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B1F" w:rsidRDefault="001E5D67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1F" w:rsidRPr="001E5D67" w:rsidRDefault="001E5D67">
      <w:pPr>
        <w:spacing w:after="0"/>
        <w:rPr>
          <w:lang w:val="ru-RU"/>
        </w:rPr>
      </w:pPr>
      <w:r w:rsidRPr="001E5D67">
        <w:rPr>
          <w:b/>
          <w:color w:val="000000"/>
          <w:sz w:val="28"/>
          <w:lang w:val="ru-RU"/>
        </w:rPr>
        <w:t xml:space="preserve">Об утверждении правил оказания государственных услуг в сфере технического и профессионального, </w:t>
      </w:r>
      <w:proofErr w:type="spellStart"/>
      <w:r w:rsidRPr="001E5D67">
        <w:rPr>
          <w:b/>
          <w:color w:val="000000"/>
          <w:sz w:val="28"/>
          <w:lang w:val="ru-RU"/>
        </w:rPr>
        <w:t>послесреднего</w:t>
      </w:r>
      <w:proofErr w:type="spellEnd"/>
      <w:r w:rsidRPr="001E5D67">
        <w:rPr>
          <w:b/>
          <w:color w:val="000000"/>
          <w:sz w:val="28"/>
          <w:lang w:val="ru-RU"/>
        </w:rPr>
        <w:t xml:space="preserve"> образования</w:t>
      </w:r>
    </w:p>
    <w:p w:rsidR="00CE0B1F" w:rsidRDefault="001E5D67">
      <w:pPr>
        <w:spacing w:after="0"/>
        <w:jc w:val="both"/>
      </w:pPr>
      <w:r w:rsidRPr="001E5D67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20 января 2015 года № 19.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10297.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 xml:space="preserve">       </w:t>
      </w:r>
      <w:r w:rsidRPr="001E5D67">
        <w:rPr>
          <w:color w:val="FF0000"/>
          <w:sz w:val="28"/>
          <w:lang w:val="ru-RU"/>
        </w:rPr>
        <w:t>Сноска. Заголовок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0" w:name="z1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соответствии с подпунктом 44) статьи 5 Закона Республики Казахстан "Об образовании" и подпунктом 1) статьи 10 Закона Республики Казахстан "О государственных услугах" </w:t>
      </w:r>
      <w:r w:rsidRPr="001E5D67">
        <w:rPr>
          <w:b/>
          <w:color w:val="000000"/>
          <w:sz w:val="28"/>
          <w:lang w:val="ru-RU"/>
        </w:rPr>
        <w:t>ПРИКАЗЫВАЮ:</w:t>
      </w:r>
    </w:p>
    <w:bookmarkEnd w:id="0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1. Утвердить:</w:t>
      </w:r>
    </w:p>
    <w:bookmarkEnd w:id="1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1) Правила оказания государственной услуги "Перевод и восстановление обучающихся по типам организаций образования" согласно приложению 1 к настоящему приказу;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2)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образование" согласно приложению 2 к настоящему приказу.</w:t>
      </w:r>
    </w:p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22.05.2020 </w:t>
      </w:r>
      <w:r w:rsidRPr="001E5D67">
        <w:rPr>
          <w:color w:val="000000"/>
          <w:sz w:val="28"/>
          <w:lang w:val="ru-RU"/>
        </w:rPr>
        <w:t>№ 218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</w:t>
      </w:r>
      <w:proofErr w:type="spellStart"/>
      <w:r w:rsidRPr="001E5D67">
        <w:rPr>
          <w:color w:val="000000"/>
          <w:sz w:val="28"/>
          <w:lang w:val="ru-RU"/>
        </w:rPr>
        <w:t>Шаймарданов</w:t>
      </w:r>
      <w:proofErr w:type="spellEnd"/>
      <w:r w:rsidRPr="001E5D67">
        <w:rPr>
          <w:color w:val="000000"/>
          <w:sz w:val="28"/>
          <w:lang w:val="ru-RU"/>
        </w:rPr>
        <w:t xml:space="preserve"> Ж.К.):</w:t>
      </w:r>
    </w:p>
    <w:bookmarkEnd w:id="2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</w:t>
      </w:r>
      <w:proofErr w:type="spellStart"/>
      <w:r w:rsidRPr="001E5D67">
        <w:rPr>
          <w:color w:val="000000"/>
          <w:sz w:val="28"/>
          <w:lang w:val="ru-RU"/>
        </w:rPr>
        <w:t>Әділет</w:t>
      </w:r>
      <w:proofErr w:type="spellEnd"/>
      <w:r w:rsidRPr="001E5D67">
        <w:rPr>
          <w:color w:val="000000"/>
          <w:sz w:val="28"/>
          <w:lang w:val="ru-RU"/>
        </w:rPr>
        <w:t>";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E5D67">
        <w:rPr>
          <w:color w:val="000000"/>
          <w:sz w:val="28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</w:t>
      </w:r>
      <w:proofErr w:type="spellStart"/>
      <w:r w:rsidRPr="001E5D67">
        <w:rPr>
          <w:color w:val="000000"/>
          <w:sz w:val="28"/>
          <w:lang w:val="ru-RU"/>
        </w:rPr>
        <w:t>Балыкбаева</w:t>
      </w:r>
      <w:proofErr w:type="spellEnd"/>
      <w:r w:rsidRPr="001E5D67">
        <w:rPr>
          <w:color w:val="000000"/>
          <w:sz w:val="28"/>
          <w:lang w:val="ru-RU"/>
        </w:rPr>
        <w:t xml:space="preserve"> Т.О.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4" w:name="z5"/>
      <w:bookmarkEnd w:id="3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4. Настоящий приказ вводится в действие по истечению десяти календарных дней после дня его первого официального опубликования. 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CE0B1F" w:rsidTr="00DA08E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1E5D67" w:rsidRDefault="001E5D67">
      <w:pPr>
        <w:spacing w:after="0"/>
        <w:rPr>
          <w:b/>
          <w:color w:val="000000"/>
          <w:lang w:val="ru-RU"/>
        </w:rPr>
      </w:pPr>
      <w:bookmarkStart w:id="5" w:name="z70"/>
      <w:bookmarkStart w:id="6" w:name="_GoBack"/>
      <w:bookmarkEnd w:id="6"/>
    </w:p>
    <w:p w:rsidR="001E5D67" w:rsidRDefault="001E5D67">
      <w:pPr>
        <w:spacing w:after="0"/>
        <w:rPr>
          <w:b/>
          <w:color w:val="000000"/>
          <w:lang w:val="ru-RU"/>
        </w:rPr>
      </w:pPr>
    </w:p>
    <w:p w:rsidR="001E5D67" w:rsidRDefault="001E5D67">
      <w:pPr>
        <w:spacing w:after="0"/>
        <w:rPr>
          <w:b/>
          <w:color w:val="000000"/>
          <w:lang w:val="ru-RU"/>
        </w:rPr>
      </w:pPr>
    </w:p>
    <w:p w:rsidR="00CE0B1F" w:rsidRPr="001E5D67" w:rsidRDefault="001E5D67">
      <w:pPr>
        <w:spacing w:after="0"/>
        <w:rPr>
          <w:lang w:val="ru-RU"/>
        </w:rPr>
      </w:pPr>
      <w:r w:rsidRPr="001E5D67">
        <w:rPr>
          <w:b/>
          <w:color w:val="000000"/>
          <w:lang w:val="ru-RU"/>
        </w:rPr>
        <w:t xml:space="preserve">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1E5D67">
        <w:rPr>
          <w:b/>
          <w:color w:val="000000"/>
          <w:lang w:val="ru-RU"/>
        </w:rPr>
        <w:t>послесреднее</w:t>
      </w:r>
      <w:proofErr w:type="spellEnd"/>
      <w:r w:rsidRPr="001E5D67">
        <w:rPr>
          <w:b/>
          <w:color w:val="000000"/>
          <w:lang w:val="ru-RU"/>
        </w:rPr>
        <w:t xml:space="preserve"> образование"</w:t>
      </w:r>
    </w:p>
    <w:bookmarkEnd w:id="5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Правила дополнены приложением 2 в соответствии с приказом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CE0B1F" w:rsidRPr="001E5D67" w:rsidRDefault="001E5D67">
      <w:pPr>
        <w:spacing w:after="0"/>
        <w:rPr>
          <w:lang w:val="ru-RU"/>
        </w:rPr>
      </w:pPr>
      <w:bookmarkStart w:id="7" w:name="z71"/>
      <w:r w:rsidRPr="001E5D67">
        <w:rPr>
          <w:b/>
          <w:color w:val="000000"/>
          <w:lang w:val="ru-RU"/>
        </w:rPr>
        <w:t xml:space="preserve"> Глава 1. Общие положения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8" w:name="z72"/>
      <w:bookmarkEnd w:id="7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справки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образование.</w:t>
      </w:r>
    </w:p>
    <w:bookmarkEnd w:id="8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9" w:name="z73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2. Справка, выдаваемая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 (далее – справка), утвержденная приказом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выдается обучающимся, отчисленным по результатам промежуточной аттестации, за неоплату обучения, вышедшим в </w:t>
      </w:r>
      <w:r w:rsidRPr="001E5D67">
        <w:rPr>
          <w:color w:val="000000"/>
          <w:sz w:val="28"/>
          <w:lang w:val="ru-RU"/>
        </w:rPr>
        <w:lastRenderedPageBreak/>
        <w:t xml:space="preserve">академический отпуск и в случаях, предусмотренных уставом организации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образования.</w:t>
      </w:r>
    </w:p>
    <w:bookmarkEnd w:id="9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0" w:name="z74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3. Государственная услуга "Выдача справки лицам, не завершившим техническое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>).</w:t>
      </w:r>
    </w:p>
    <w:p w:rsidR="00CE0B1F" w:rsidRPr="001E5D67" w:rsidRDefault="001E5D67">
      <w:pPr>
        <w:spacing w:after="0"/>
        <w:rPr>
          <w:lang w:val="ru-RU"/>
        </w:rPr>
      </w:pPr>
      <w:bookmarkStart w:id="11" w:name="z75"/>
      <w:bookmarkEnd w:id="10"/>
      <w:r w:rsidRPr="001E5D6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2" w:name="z76"/>
      <w:bookmarkEnd w:id="11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4. Для получения государственной услуги физические лица (далее – </w:t>
      </w:r>
      <w:proofErr w:type="spellStart"/>
      <w:r w:rsidRPr="001E5D67">
        <w:rPr>
          <w:color w:val="000000"/>
          <w:sz w:val="28"/>
          <w:lang w:val="ru-RU"/>
        </w:rPr>
        <w:t>услугополучатель</w:t>
      </w:r>
      <w:proofErr w:type="spellEnd"/>
      <w:r w:rsidRPr="001E5D67">
        <w:rPr>
          <w:color w:val="000000"/>
          <w:sz w:val="28"/>
          <w:lang w:val="ru-RU"/>
        </w:rPr>
        <w:t xml:space="preserve">) представляют </w:t>
      </w:r>
      <w:proofErr w:type="spellStart"/>
      <w:r w:rsidRPr="001E5D67">
        <w:rPr>
          <w:color w:val="000000"/>
          <w:sz w:val="28"/>
          <w:lang w:val="ru-RU"/>
        </w:rPr>
        <w:t>услугодателю</w:t>
      </w:r>
      <w:proofErr w:type="spellEnd"/>
      <w:r w:rsidRPr="001E5D67">
        <w:rPr>
          <w:color w:val="000000"/>
          <w:sz w:val="28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Перечня основных требований к оказанию государственной услуги "Выдача справки лицам, не завершившим техническое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образование" (далее - Перечень), согласно приложению 2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3" w:name="z120"/>
      <w:bookmarkEnd w:id="12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Наименование государственной услуги, наименование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, способы предоставления, срок оказания, форма, результат оказания государственной услуги, размер оплаты взимаемой с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и объектов информации, перечень документов и сведений, </w:t>
      </w:r>
      <w:proofErr w:type="spellStart"/>
      <w:r w:rsidRPr="001E5D67">
        <w:rPr>
          <w:color w:val="000000"/>
          <w:sz w:val="28"/>
          <w:lang w:val="ru-RU"/>
        </w:rPr>
        <w:t>истребуемых</w:t>
      </w:r>
      <w:proofErr w:type="spellEnd"/>
      <w:r w:rsidRPr="001E5D67">
        <w:rPr>
          <w:color w:val="000000"/>
          <w:sz w:val="28"/>
          <w:lang w:val="ru-RU"/>
        </w:rPr>
        <w:t xml:space="preserve"> у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согласно приложению 2 к настоящим Правилам.</w:t>
      </w:r>
    </w:p>
    <w:bookmarkEnd w:id="13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4" w:name="z78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5. При приеме документов работником канцелярии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или Государственной корпорации </w:t>
      </w:r>
      <w:proofErr w:type="spellStart"/>
      <w:r w:rsidRPr="001E5D67">
        <w:rPr>
          <w:color w:val="000000"/>
          <w:sz w:val="28"/>
          <w:lang w:val="ru-RU"/>
        </w:rPr>
        <w:t>услугополучателю</w:t>
      </w:r>
      <w:proofErr w:type="spellEnd"/>
      <w:r w:rsidRPr="001E5D67">
        <w:rPr>
          <w:color w:val="000000"/>
          <w:sz w:val="28"/>
          <w:lang w:val="ru-RU"/>
        </w:rPr>
        <w:t xml:space="preserve"> выдается расписка о приеме заявления и соответствующих документов по форме согласно приложению 3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5" w:name="z79"/>
      <w:bookmarkEnd w:id="14"/>
      <w:r>
        <w:rPr>
          <w:color w:val="000000"/>
          <w:sz w:val="28"/>
        </w:rPr>
        <w:lastRenderedPageBreak/>
        <w:t>     </w:t>
      </w:r>
      <w:r w:rsidRPr="001E5D67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6" w:name="z80"/>
      <w:bookmarkEnd w:id="15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случаях предоставления </w:t>
      </w:r>
      <w:proofErr w:type="spellStart"/>
      <w:r w:rsidRPr="001E5D67">
        <w:rPr>
          <w:color w:val="000000"/>
          <w:sz w:val="28"/>
          <w:lang w:val="ru-RU"/>
        </w:rPr>
        <w:t>услугополучателем</w:t>
      </w:r>
      <w:proofErr w:type="spellEnd"/>
      <w:r w:rsidRPr="001E5D67">
        <w:rPr>
          <w:color w:val="000000"/>
          <w:sz w:val="28"/>
          <w:lang w:val="ru-RU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7" w:name="z81"/>
      <w:bookmarkEnd w:id="16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6.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1E5D67">
        <w:rPr>
          <w:color w:val="000000"/>
          <w:sz w:val="28"/>
          <w:lang w:val="ru-RU"/>
        </w:rPr>
        <w:t>услугополучателем</w:t>
      </w:r>
      <w:proofErr w:type="spellEnd"/>
      <w:r w:rsidRPr="001E5D67">
        <w:rPr>
          <w:color w:val="000000"/>
          <w:sz w:val="28"/>
          <w:lang w:val="ru-RU"/>
        </w:rPr>
        <w:t xml:space="preserve"> неполного пакета документов и (или) сведений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готовит мотивированный ответ об отказе в оказании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8" w:name="z82"/>
      <w:bookmarkEnd w:id="17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7. В случае представления </w:t>
      </w:r>
      <w:proofErr w:type="spellStart"/>
      <w:r w:rsidRPr="001E5D67">
        <w:rPr>
          <w:color w:val="000000"/>
          <w:sz w:val="28"/>
          <w:lang w:val="ru-RU"/>
        </w:rPr>
        <w:t>услугополучателем</w:t>
      </w:r>
      <w:proofErr w:type="spellEnd"/>
      <w:r w:rsidRPr="001E5D67">
        <w:rPr>
          <w:color w:val="000000"/>
          <w:sz w:val="28"/>
          <w:lang w:val="ru-RU"/>
        </w:rPr>
        <w:t xml:space="preserve"> полного пакета документов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в течение 3 (трех) рабочих дней предоставляет справку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образование, который предоставляется </w:t>
      </w:r>
      <w:proofErr w:type="spellStart"/>
      <w:r w:rsidRPr="001E5D67">
        <w:rPr>
          <w:color w:val="000000"/>
          <w:sz w:val="28"/>
          <w:lang w:val="ru-RU"/>
        </w:rPr>
        <w:t>услугополучателю</w:t>
      </w:r>
      <w:proofErr w:type="spellEnd"/>
      <w:r w:rsidRPr="001E5D67">
        <w:rPr>
          <w:color w:val="000000"/>
          <w:sz w:val="28"/>
          <w:lang w:val="ru-RU"/>
        </w:rPr>
        <w:t>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19" w:name="z121"/>
      <w:bookmarkEnd w:id="18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 xml:space="preserve"> в течение 1 (одного) рабочего дня через курьера.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0" w:name="z122"/>
      <w:bookmarkEnd w:id="19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Для Государственной корпорации всех других регионов результат оказания государственной услуги </w:t>
      </w:r>
      <w:proofErr w:type="spellStart"/>
      <w:r w:rsidRPr="001E5D67">
        <w:rPr>
          <w:color w:val="000000"/>
          <w:sz w:val="28"/>
          <w:lang w:val="ru-RU"/>
        </w:rPr>
        <w:t>услугодателем</w:t>
      </w:r>
      <w:proofErr w:type="spellEnd"/>
      <w:r w:rsidRPr="001E5D67">
        <w:rPr>
          <w:color w:val="000000"/>
          <w:sz w:val="28"/>
          <w:lang w:val="ru-RU"/>
        </w:rPr>
        <w:t xml:space="preserve"> представляется в Государственную корпорацию в течение 6 (шести) рабочих дней.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1" w:name="z123"/>
      <w:bookmarkEnd w:id="20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 этом,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2" w:name="z124"/>
      <w:bookmarkEnd w:id="21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(для идентификации) (либо его представителя по нотариально удостоверенной доверенности).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3" w:name="z125"/>
      <w:bookmarkEnd w:id="22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случае выявления основания для отказа в оказании государственной услуги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уведомляет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</w:t>
      </w:r>
      <w:proofErr w:type="spellStart"/>
      <w:r w:rsidRPr="001E5D67">
        <w:rPr>
          <w:color w:val="000000"/>
          <w:sz w:val="28"/>
          <w:lang w:val="ru-RU"/>
        </w:rPr>
        <w:t>услугополучателю</w:t>
      </w:r>
      <w:proofErr w:type="spellEnd"/>
      <w:r w:rsidRPr="001E5D67">
        <w:rPr>
          <w:color w:val="000000"/>
          <w:sz w:val="28"/>
          <w:lang w:val="ru-RU"/>
        </w:rPr>
        <w:t xml:space="preserve"> выразить позицию по предварительному решению.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4" w:name="z126"/>
      <w:bookmarkEnd w:id="23"/>
      <w:r>
        <w:rPr>
          <w:color w:val="000000"/>
          <w:sz w:val="28"/>
        </w:rPr>
        <w:lastRenderedPageBreak/>
        <w:t>     </w:t>
      </w:r>
      <w:r w:rsidRPr="001E5D67">
        <w:rPr>
          <w:color w:val="000000"/>
          <w:sz w:val="28"/>
          <w:lang w:val="ru-RU"/>
        </w:rPr>
        <w:t xml:space="preserve">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5" w:name="z127"/>
      <w:bookmarkEnd w:id="24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По результатам заслушивания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выдает уведомление о предоставлении справки лицам, не завершившим техническое и профессиональное, </w:t>
      </w:r>
      <w:proofErr w:type="spellStart"/>
      <w:r w:rsidRPr="001E5D67">
        <w:rPr>
          <w:color w:val="000000"/>
          <w:sz w:val="28"/>
          <w:lang w:val="ru-RU"/>
        </w:rPr>
        <w:t>послесреднее</w:t>
      </w:r>
      <w:proofErr w:type="spellEnd"/>
      <w:r w:rsidRPr="001E5D67">
        <w:rPr>
          <w:color w:val="000000"/>
          <w:sz w:val="28"/>
          <w:lang w:val="ru-RU"/>
        </w:rPr>
        <w:t xml:space="preserve"> образование либо отказывает в оказании государственной услуги.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6" w:name="z128"/>
      <w:bookmarkEnd w:id="25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1E5D67">
        <w:rPr>
          <w:color w:val="000000"/>
          <w:sz w:val="28"/>
          <w:lang w:val="ru-RU"/>
        </w:rPr>
        <w:t>услугодателям</w:t>
      </w:r>
      <w:proofErr w:type="spellEnd"/>
      <w:r w:rsidRPr="001E5D67">
        <w:rPr>
          <w:color w:val="000000"/>
          <w:sz w:val="28"/>
          <w:lang w:val="ru-RU"/>
        </w:rPr>
        <w:t>, в Единый контакт-центр, в Государственную корпорацию.</w:t>
      </w:r>
    </w:p>
    <w:bookmarkEnd w:id="26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7" w:name="z87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8.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CE0B1F" w:rsidRPr="001E5D67" w:rsidRDefault="001E5D67">
      <w:pPr>
        <w:spacing w:after="0"/>
        <w:rPr>
          <w:lang w:val="ru-RU"/>
        </w:rPr>
      </w:pPr>
      <w:bookmarkStart w:id="28" w:name="z88"/>
      <w:bookmarkEnd w:id="27"/>
      <w:r w:rsidRPr="001E5D67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1E5D67">
        <w:rPr>
          <w:b/>
          <w:color w:val="000000"/>
          <w:lang w:val="ru-RU"/>
        </w:rPr>
        <w:t>услугодателя</w:t>
      </w:r>
      <w:proofErr w:type="spellEnd"/>
      <w:r w:rsidRPr="001E5D67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29" w:name="z89"/>
      <w:bookmarkEnd w:id="28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0" w:name="z129"/>
      <w:bookmarkEnd w:id="29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1E5D67">
        <w:rPr>
          <w:color w:val="000000"/>
          <w:sz w:val="28"/>
          <w:lang w:val="ru-RU"/>
        </w:rPr>
        <w:t>услугодателю</w:t>
      </w:r>
      <w:proofErr w:type="spellEnd"/>
      <w:r w:rsidRPr="001E5D6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1" w:name="z130"/>
      <w:bookmarkEnd w:id="30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2" w:name="z131"/>
      <w:bookmarkEnd w:id="31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 этом </w:t>
      </w:r>
      <w:proofErr w:type="spellStart"/>
      <w:r w:rsidRPr="001E5D67">
        <w:rPr>
          <w:color w:val="000000"/>
          <w:sz w:val="28"/>
          <w:lang w:val="ru-RU"/>
        </w:rPr>
        <w:t>услугодатель</w:t>
      </w:r>
      <w:proofErr w:type="spellEnd"/>
      <w:r w:rsidRPr="001E5D67">
        <w:rPr>
          <w:color w:val="000000"/>
          <w:sz w:val="28"/>
          <w:lang w:val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3" w:name="z132"/>
      <w:bookmarkEnd w:id="32"/>
      <w:r w:rsidRPr="001E5D6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Жалоба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1E5D67">
        <w:rPr>
          <w:color w:val="000000"/>
          <w:sz w:val="28"/>
          <w:lang w:val="ru-RU"/>
        </w:rPr>
        <w:t>услугодателя</w:t>
      </w:r>
      <w:proofErr w:type="spellEnd"/>
      <w:r w:rsidRPr="001E5D67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4" w:name="z133"/>
      <w:bookmarkEnd w:id="33"/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Жалоба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34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p w:rsidR="00CE0B1F" w:rsidRPr="001E5D67" w:rsidRDefault="001E5D67">
      <w:pPr>
        <w:spacing w:after="0"/>
        <w:jc w:val="both"/>
        <w:rPr>
          <w:lang w:val="ru-RU"/>
        </w:rPr>
      </w:pPr>
      <w:bookmarkStart w:id="35" w:name="z92"/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10.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35"/>
    <w:p w:rsidR="00CE0B1F" w:rsidRPr="001E5D67" w:rsidRDefault="001E5D6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17.11.2023 </w:t>
      </w:r>
      <w:r w:rsidRPr="001E5D67">
        <w:rPr>
          <w:color w:val="000000"/>
          <w:sz w:val="28"/>
          <w:lang w:val="ru-RU"/>
        </w:rPr>
        <w:t>№ 339</w:t>
      </w:r>
      <w:r w:rsidRPr="001E5D6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E5D6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7"/>
        <w:gridCol w:w="4120"/>
      </w:tblGrid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не завершившим техническое 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образование"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(при его наличии) руководителя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организации технического 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профессионального,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образования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от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_______________________курса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группы______________________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по специальности 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форма обучения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год поступления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год отчисления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(при его наличии) полностью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при изменении фамилии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(имени, отчества (при его наличии)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lastRenderedPageBreak/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контактные данные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</w:tc>
      </w:tr>
      <w:tr w:rsidR="00CE0B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CE0B1F" w:rsidRDefault="001E5D67">
      <w:pPr>
        <w:spacing w:after="0"/>
        <w:jc w:val="both"/>
      </w:pPr>
      <w:bookmarkStart w:id="36" w:name="z9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Заявление</w:t>
      </w:r>
      <w:proofErr w:type="spellEnd"/>
    </w:p>
    <w:bookmarkEnd w:id="36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Прошу Вас выдать мне справку о не завершении технического и профессионального,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</w:t>
      </w:r>
      <w:proofErr w:type="spellStart"/>
      <w:r w:rsidRPr="001E5D67">
        <w:rPr>
          <w:color w:val="000000"/>
          <w:sz w:val="28"/>
          <w:lang w:val="ru-RU"/>
        </w:rPr>
        <w:t>послесреднего</w:t>
      </w:r>
      <w:proofErr w:type="spellEnd"/>
      <w:r w:rsidRPr="001E5D67">
        <w:rPr>
          <w:color w:val="000000"/>
          <w:sz w:val="28"/>
          <w:lang w:val="ru-RU"/>
        </w:rPr>
        <w:t xml:space="preserve"> образования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указать причину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Согласен на использование сведений, составляющих охраняемую законом тайну, содержащихся в информационных системах.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"______"_______________20___года 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подпись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Примечание: фамилия имя, отчество (при его наличии)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  <w:r w:rsidRPr="001E5D67">
        <w:rPr>
          <w:color w:val="000000"/>
          <w:sz w:val="28"/>
          <w:lang w:val="ru-RU"/>
        </w:rPr>
        <w:t xml:space="preserve">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к Правилам оказания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"Выдача справки лицам,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и профессиональное,</w:t>
            </w:r>
            <w:r w:rsidRPr="001E5D67">
              <w:rPr>
                <w:lang w:val="ru-RU"/>
              </w:rPr>
              <w:br/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</w:tbl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CE0B1F" w:rsidRPr="00DA08E4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"Выдача справки лицам, не завершившим техническое и 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канцелярия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со дня сдачи документов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, в Государственную корпорацию по месту нахождения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– 3 рабочих дня, не по месту нахождения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– 8 рабочих дней.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lastRenderedPageBreak/>
              <w:t>Услугодатель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– 20 минут, в Государственную корпорацию – 15 минут;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r w:rsidRPr="001E5D67">
              <w:rPr>
                <w:color w:val="000000"/>
                <w:sz w:val="20"/>
                <w:lang w:val="ru-RU"/>
              </w:rPr>
              <w:t xml:space="preserve">правка лицам, не завершившим техническое и 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образование.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за исключением выходных и праздничных дней, согласно Трудового кодекса Республики Казахстан, в соответствии с установленным графиком работы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с 9:00 до 18:00 часов с перерывом на обед с 13:00 до 14:00 часов;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Прием заявлений в Государственной корпорации осуществляется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просвещения: </w:t>
            </w:r>
            <w:r>
              <w:rPr>
                <w:color w:val="000000"/>
                <w:sz w:val="20"/>
              </w:rPr>
              <w:t>www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1E5D67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lastRenderedPageBreak/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E5D67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: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При приеме документов через Государственную корпорацию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выдается расписка о приеме соответствующих документов.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В Государственной корпорации выдача готовых документов осуществляется на основании расписки при предъявлении документа, удостоверяющего личность либо электронный документ из сервиса цифровых документов (для идентификации) (либо ее </w:t>
            </w:r>
            <w:r w:rsidRPr="001E5D67">
              <w:rPr>
                <w:color w:val="000000"/>
                <w:sz w:val="20"/>
                <w:lang w:val="ru-RU"/>
              </w:rPr>
              <w:lastRenderedPageBreak/>
              <w:t>представителя по нотариально заверенной доверенности).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услуги;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4) отсутствие согласия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, имеющим в установленном законодательством Республики Казахстан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через Единый контакт-центр: 1414, 8 800 080 7777.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</w:p>
          <w:p w:rsidR="00CE0B1F" w:rsidRPr="001E5D67" w:rsidRDefault="001E5D67">
            <w:pPr>
              <w:spacing w:after="20"/>
              <w:ind w:left="20"/>
              <w:jc w:val="both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размещены на интернет-ресурсе </w:t>
            </w:r>
            <w:r w:rsidRPr="001E5D67">
              <w:rPr>
                <w:color w:val="000000"/>
                <w:sz w:val="20"/>
                <w:lang w:val="ru-RU"/>
              </w:rPr>
              <w:lastRenderedPageBreak/>
              <w:t>Министерства (</w:t>
            </w:r>
            <w:r>
              <w:rPr>
                <w:color w:val="000000"/>
                <w:sz w:val="20"/>
              </w:rPr>
              <w:t>www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1E5D67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) и Единого контакт-центра (</w:t>
            </w:r>
            <w:r>
              <w:rPr>
                <w:color w:val="000000"/>
                <w:sz w:val="20"/>
              </w:rPr>
              <w:t>www</w:t>
            </w:r>
            <w:r w:rsidRPr="001E5D6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).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r w:rsidRPr="001E5D67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CE0B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Ф. И. О. (при его наличии)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1E5D67">
              <w:rPr>
                <w:lang w:val="ru-RU"/>
              </w:rPr>
              <w:br/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37" w:name="z99"/>
      <w:r w:rsidRPr="001E5D67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E5D67">
        <w:rPr>
          <w:b/>
          <w:color w:val="000000"/>
          <w:lang w:val="ru-RU"/>
        </w:rPr>
        <w:t xml:space="preserve"> Расписка о приеме документов</w:t>
      </w:r>
    </w:p>
    <w:bookmarkEnd w:id="37"/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/указать Ф. И. О. обучающегося (при наличии)/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/ указать наименование организации образования /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Перечень принятых документов для предоставления справки: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1.__________________________________________________________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2.__________________________________________________________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3.__________________________________________________________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Принял: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________________________________ "____"___________20___года</w:t>
      </w:r>
    </w:p>
    <w:p w:rsidR="00CE0B1F" w:rsidRPr="001E5D67" w:rsidRDefault="001E5D6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(Ф.И.О. исполнителя)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4"/>
        <w:gridCol w:w="3883"/>
      </w:tblGrid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 xml:space="preserve">Приложение 4 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к Правилам оказания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"Выдача справки лицам,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и профессиональное,</w:t>
            </w:r>
            <w:r w:rsidRPr="001E5D67">
              <w:rPr>
                <w:lang w:val="ru-RU"/>
              </w:rPr>
              <w:br/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</w:tbl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E5D67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CE0B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E0B1F" w:rsidRPr="00DA08E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Default="001E5D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B1F" w:rsidRPr="001E5D67" w:rsidRDefault="001E5D67">
            <w:pPr>
              <w:spacing w:after="0"/>
              <w:jc w:val="center"/>
              <w:rPr>
                <w:lang w:val="ru-RU"/>
              </w:rPr>
            </w:pPr>
            <w:r w:rsidRPr="001E5D67">
              <w:rPr>
                <w:color w:val="000000"/>
                <w:sz w:val="20"/>
                <w:lang w:val="ru-RU"/>
              </w:rPr>
              <w:t>Ф. И. О. (при его наличии) либо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1E5D67">
              <w:rPr>
                <w:lang w:val="ru-RU"/>
              </w:rPr>
              <w:br/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t>_________________________</w:t>
            </w:r>
            <w:r w:rsidRPr="001E5D67">
              <w:rPr>
                <w:lang w:val="ru-RU"/>
              </w:rPr>
              <w:br/>
            </w:r>
            <w:r w:rsidRPr="001E5D67">
              <w:rPr>
                <w:color w:val="000000"/>
                <w:sz w:val="20"/>
                <w:lang w:val="ru-RU"/>
              </w:rPr>
              <w:lastRenderedPageBreak/>
              <w:t xml:space="preserve">(адрес </w:t>
            </w:r>
            <w:proofErr w:type="spellStart"/>
            <w:r w:rsidRPr="001E5D6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E5D67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CE0B1F" w:rsidRPr="001E5D67" w:rsidRDefault="001E5D67">
      <w:pPr>
        <w:spacing w:after="0"/>
        <w:rPr>
          <w:lang w:val="ru-RU"/>
        </w:rPr>
      </w:pPr>
      <w:bookmarkStart w:id="38" w:name="z102"/>
      <w:r w:rsidRPr="001E5D67">
        <w:rPr>
          <w:b/>
          <w:color w:val="000000"/>
          <w:lang w:val="ru-RU"/>
        </w:rPr>
        <w:lastRenderedPageBreak/>
        <w:t xml:space="preserve"> Расписка об отказе в приеме документов</w:t>
      </w:r>
    </w:p>
    <w:bookmarkEnd w:id="38"/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E5D67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"О государственных услугах", отдел №______ филиала Некоммерческого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акционерного общество Государственной корпорации "Правительство для граждан"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(указать адрес) отказывает в приеме документов на оказание государственной услуги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(указать наименование государственной услуги в соответствии с Перечнем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государственной услуги) ввиду представления Вами неполного пакета документов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согласно предусмотренному Перечнем государственной услуги, а именно: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Наименование отсутствующих документов: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1) ________________________________________;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2) ________________________________________.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Настоящая расписка составлена в 2 (два) экземплярах, по одному для каждой стороны.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Ф. И. О. (при его наличии) ___________________________________________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работника государственной корпорации (подпись) _______________________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Исполнитель: Ф. И. О. (при его наличии) _____________ (подпись)_________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Телефон __________</w:t>
      </w:r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 xml:space="preserve">Получил: Ф. И. О. (при его наличии) /подпись </w:t>
      </w:r>
      <w:proofErr w:type="spellStart"/>
      <w:r w:rsidRPr="001E5D67">
        <w:rPr>
          <w:color w:val="000000"/>
          <w:sz w:val="28"/>
          <w:lang w:val="ru-RU"/>
        </w:rPr>
        <w:t>услугополучателя</w:t>
      </w:r>
      <w:proofErr w:type="spellEnd"/>
    </w:p>
    <w:p w:rsidR="00CE0B1F" w:rsidRPr="001E5D67" w:rsidRDefault="001E5D67">
      <w:pPr>
        <w:spacing w:after="0"/>
        <w:jc w:val="both"/>
        <w:rPr>
          <w:lang w:val="ru-RU"/>
        </w:rPr>
      </w:pPr>
      <w:r w:rsidRPr="001E5D67">
        <w:rPr>
          <w:color w:val="000000"/>
          <w:sz w:val="28"/>
          <w:lang w:val="ru-RU"/>
        </w:rPr>
        <w:t>"___" _________ 20__ года</w:t>
      </w:r>
    </w:p>
    <w:p w:rsidR="00CE0B1F" w:rsidRPr="001E5D67" w:rsidRDefault="001E5D67">
      <w:pPr>
        <w:spacing w:after="0"/>
        <w:rPr>
          <w:lang w:val="ru-RU"/>
        </w:rPr>
      </w:pPr>
      <w:r w:rsidRPr="001E5D67">
        <w:rPr>
          <w:lang w:val="ru-RU"/>
        </w:rPr>
        <w:br/>
      </w:r>
    </w:p>
    <w:p w:rsidR="00CE0B1F" w:rsidRPr="001E5D67" w:rsidRDefault="001E5D67">
      <w:pPr>
        <w:spacing w:after="0"/>
        <w:rPr>
          <w:lang w:val="ru-RU"/>
        </w:rPr>
      </w:pPr>
      <w:r w:rsidRPr="001E5D67">
        <w:rPr>
          <w:lang w:val="ru-RU"/>
        </w:rPr>
        <w:br/>
      </w:r>
      <w:r w:rsidRPr="001E5D67">
        <w:rPr>
          <w:lang w:val="ru-RU"/>
        </w:rPr>
        <w:br/>
      </w:r>
    </w:p>
    <w:p w:rsidR="00CE0B1F" w:rsidRPr="001E5D67" w:rsidRDefault="001E5D67">
      <w:pPr>
        <w:pStyle w:val="disclaimer"/>
        <w:rPr>
          <w:lang w:val="ru-RU"/>
        </w:rPr>
      </w:pPr>
      <w:r w:rsidRPr="001E5D6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E0B1F" w:rsidRPr="001E5D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B1F"/>
    <w:rsid w:val="001E5D67"/>
    <w:rsid w:val="00CE0B1F"/>
    <w:rsid w:val="00D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D7BD-1DF5-42E2-8B9D-D9C515B5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3487</Words>
  <Characters>19880</Characters>
  <Application>Microsoft Office Word</Application>
  <DocSecurity>0</DocSecurity>
  <Lines>165</Lines>
  <Paragraphs>46</Paragraphs>
  <ScaleCrop>false</ScaleCrop>
  <Company/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4</cp:revision>
  <dcterms:created xsi:type="dcterms:W3CDTF">2024-05-30T11:31:00Z</dcterms:created>
  <dcterms:modified xsi:type="dcterms:W3CDTF">2024-05-30T11:33:00Z</dcterms:modified>
</cp:coreProperties>
</file>