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0C4" w:rsidRPr="00C453B2" w:rsidRDefault="00CE5DA9" w:rsidP="006360C4">
      <w:pPr>
        <w:pBdr>
          <w:bottom w:val="dashed" w:sz="4" w:space="7" w:color="EEEEEE"/>
        </w:pBdr>
        <w:shd w:val="clear" w:color="auto" w:fill="FFFFFF"/>
        <w:spacing w:after="0" w:line="240" w:lineRule="auto"/>
        <w:jc w:val="center"/>
        <w:outlineLvl w:val="1"/>
        <w:rPr>
          <w:rFonts w:ascii="Times New Roman" w:eastAsia="Times New Roman" w:hAnsi="Times New Roman" w:cs="Times New Roman"/>
          <w:b/>
          <w:color w:val="548DD4" w:themeColor="text2" w:themeTint="99"/>
          <w:sz w:val="28"/>
          <w:szCs w:val="28"/>
          <w:lang w:val="kk-KZ" w:eastAsia="ru-RU"/>
        </w:rPr>
      </w:pPr>
      <w:r w:rsidRPr="00C453B2">
        <w:rPr>
          <w:rFonts w:ascii="Times New Roman" w:eastAsia="Times New Roman" w:hAnsi="Times New Roman" w:cs="Times New Roman"/>
          <w:b/>
          <w:color w:val="548DD4" w:themeColor="text2" w:themeTint="99"/>
          <w:sz w:val="28"/>
          <w:szCs w:val="28"/>
          <w:lang w:val="kk-KZ" w:eastAsia="ru-RU"/>
        </w:rPr>
        <w:t>ТЕХНИКАЛЫҚ ЖӘНЕ КӘСІПТІК,</w:t>
      </w:r>
      <w:r w:rsidR="00326567">
        <w:rPr>
          <w:rFonts w:ascii="Times New Roman" w:eastAsia="Times New Roman" w:hAnsi="Times New Roman" w:cs="Times New Roman"/>
          <w:b/>
          <w:color w:val="548DD4" w:themeColor="text2" w:themeTint="99"/>
          <w:sz w:val="28"/>
          <w:szCs w:val="28"/>
          <w:lang w:val="kk-KZ" w:eastAsia="ru-RU"/>
        </w:rPr>
        <w:t xml:space="preserve"> </w:t>
      </w:r>
      <w:r w:rsidRPr="00C453B2">
        <w:rPr>
          <w:rFonts w:ascii="Times New Roman" w:eastAsia="Times New Roman" w:hAnsi="Times New Roman" w:cs="Times New Roman"/>
          <w:b/>
          <w:color w:val="548DD4" w:themeColor="text2" w:themeTint="99"/>
          <w:sz w:val="28"/>
          <w:szCs w:val="28"/>
          <w:lang w:val="kk-KZ" w:eastAsia="ru-RU"/>
        </w:rPr>
        <w:t>ОРТА БІЛІМНЕН КЕЙІНГІ БІЛІМНІҢ БІЛІМ БЕРУ БАҒДАРЛАМАЛАРЫН ІСКЕ АСЫРАТЫН БІЛІМ БЕРУ ҰЙЫМДАРЫНДАҒЫ БІЛІМ АЛУШЫЛАР</w:t>
      </w:r>
      <w:r w:rsidR="00326567">
        <w:rPr>
          <w:rFonts w:ascii="Times New Roman" w:eastAsia="Times New Roman" w:hAnsi="Times New Roman" w:cs="Times New Roman"/>
          <w:b/>
          <w:color w:val="548DD4" w:themeColor="text2" w:themeTint="99"/>
          <w:sz w:val="28"/>
          <w:szCs w:val="28"/>
          <w:lang w:val="kk-KZ" w:eastAsia="ru-RU"/>
        </w:rPr>
        <w:t>ДЫ АУЫСТЫРУ ЖӘНЕ ҚАЙТА ҚАБЫЛДАУ</w:t>
      </w:r>
    </w:p>
    <w:tbl>
      <w:tblPr>
        <w:tblStyle w:val="a3"/>
        <w:tblW w:w="11057" w:type="dxa"/>
        <w:tblInd w:w="-601" w:type="dxa"/>
        <w:tblLayout w:type="fixed"/>
        <w:tblLook w:val="04A0" w:firstRow="1" w:lastRow="0" w:firstColumn="1" w:lastColumn="0" w:noHBand="0" w:noVBand="1"/>
      </w:tblPr>
      <w:tblGrid>
        <w:gridCol w:w="11057"/>
      </w:tblGrid>
      <w:tr w:rsidR="006360C4" w:rsidRPr="00821043" w:rsidTr="00326567">
        <w:trPr>
          <w:trHeight w:val="576"/>
        </w:trPr>
        <w:tc>
          <w:tcPr>
            <w:tcW w:w="11057" w:type="dxa"/>
            <w:vAlign w:val="center"/>
          </w:tcPr>
          <w:p w:rsidR="006360C4" w:rsidRPr="00821043" w:rsidRDefault="006360C4" w:rsidP="006360C4">
            <w:pPr>
              <w:ind w:left="141" w:right="283" w:firstLine="426"/>
              <w:jc w:val="center"/>
              <w:rPr>
                <w:rFonts w:ascii="Times New Roman" w:eastAsia="Times New Roman" w:hAnsi="Times New Roman" w:cs="Times New Roman"/>
                <w:b/>
                <w:color w:val="548DD4" w:themeColor="text2" w:themeTint="99"/>
                <w:sz w:val="23"/>
                <w:szCs w:val="23"/>
                <w:lang w:val="kk-KZ" w:eastAsia="ru-RU"/>
              </w:rPr>
            </w:pPr>
            <w:proofErr w:type="spellStart"/>
            <w:r w:rsidRPr="00821043">
              <w:rPr>
                <w:rFonts w:ascii="Times New Roman" w:eastAsia="Times New Roman" w:hAnsi="Times New Roman" w:cs="Times New Roman"/>
                <w:b/>
                <w:color w:val="548DD4" w:themeColor="text2" w:themeTint="99"/>
                <w:sz w:val="23"/>
                <w:szCs w:val="23"/>
                <w:lang w:eastAsia="ru-RU"/>
              </w:rPr>
              <w:t>Қызмет</w:t>
            </w:r>
            <w:proofErr w:type="spellEnd"/>
            <w:r w:rsidRPr="00821043">
              <w:rPr>
                <w:rFonts w:ascii="Times New Roman" w:eastAsia="Times New Roman" w:hAnsi="Times New Roman" w:cs="Times New Roman"/>
                <w:b/>
                <w:color w:val="548DD4" w:themeColor="text2" w:themeTint="99"/>
                <w:sz w:val="23"/>
                <w:szCs w:val="23"/>
                <w:lang w:eastAsia="ru-RU"/>
              </w:rPr>
              <w:t xml:space="preserve"> </w:t>
            </w:r>
            <w:proofErr w:type="spellStart"/>
            <w:r w:rsidRPr="00821043">
              <w:rPr>
                <w:rFonts w:ascii="Times New Roman" w:eastAsia="Times New Roman" w:hAnsi="Times New Roman" w:cs="Times New Roman"/>
                <w:b/>
                <w:color w:val="548DD4" w:themeColor="text2" w:themeTint="99"/>
                <w:sz w:val="23"/>
                <w:szCs w:val="23"/>
                <w:lang w:eastAsia="ru-RU"/>
              </w:rPr>
              <w:t>көрсетілетін</w:t>
            </w:r>
            <w:proofErr w:type="spellEnd"/>
            <w:r w:rsidRPr="00821043">
              <w:rPr>
                <w:rFonts w:ascii="Times New Roman" w:eastAsia="Times New Roman" w:hAnsi="Times New Roman" w:cs="Times New Roman"/>
                <w:b/>
                <w:color w:val="548DD4" w:themeColor="text2" w:themeTint="99"/>
                <w:sz w:val="23"/>
                <w:szCs w:val="23"/>
                <w:lang w:eastAsia="ru-RU"/>
              </w:rPr>
              <w:t xml:space="preserve"> </w:t>
            </w:r>
            <w:proofErr w:type="spellStart"/>
            <w:r w:rsidRPr="00821043">
              <w:rPr>
                <w:rFonts w:ascii="Times New Roman" w:eastAsia="Times New Roman" w:hAnsi="Times New Roman" w:cs="Times New Roman"/>
                <w:b/>
                <w:color w:val="548DD4" w:themeColor="text2" w:themeTint="99"/>
                <w:sz w:val="23"/>
                <w:szCs w:val="23"/>
                <w:lang w:eastAsia="ru-RU"/>
              </w:rPr>
              <w:t>орын</w:t>
            </w:r>
            <w:proofErr w:type="spellEnd"/>
          </w:p>
        </w:tc>
      </w:tr>
      <w:tr w:rsidR="006360C4" w:rsidRPr="00821043" w:rsidTr="00326567">
        <w:trPr>
          <w:trHeight w:val="662"/>
        </w:trPr>
        <w:tc>
          <w:tcPr>
            <w:tcW w:w="11057" w:type="dxa"/>
            <w:vAlign w:val="center"/>
          </w:tcPr>
          <w:p w:rsidR="006360C4" w:rsidRPr="00821043" w:rsidRDefault="000470BD" w:rsidP="000470BD">
            <w:pPr>
              <w:ind w:right="283"/>
              <w:jc w:val="center"/>
              <w:rPr>
                <w:rFonts w:ascii="Times New Roman" w:eastAsia="Times New Roman" w:hAnsi="Times New Roman" w:cs="Times New Roman"/>
                <w:b/>
                <w:sz w:val="23"/>
                <w:szCs w:val="23"/>
                <w:lang w:val="kk-KZ"/>
              </w:rPr>
            </w:pPr>
            <w:r w:rsidRPr="00821043">
              <w:rPr>
                <w:rFonts w:ascii="Times New Roman" w:eastAsia="Times New Roman" w:hAnsi="Times New Roman" w:cs="Times New Roman"/>
                <w:sz w:val="23"/>
                <w:szCs w:val="23"/>
                <w:lang w:val="kk-KZ"/>
              </w:rPr>
              <w:t>Мемлекеттік  қызметті 1) «Абай атындағы Шығыс Қазақстан гуманитарлық колледжі» КМҚК 2</w:t>
            </w:r>
            <w:r w:rsidRPr="00821043">
              <w:rPr>
                <w:rFonts w:ascii="Times New Roman" w:hAnsi="Times New Roman" w:cs="Times New Roman"/>
                <w:color w:val="000000"/>
                <w:spacing w:val="2"/>
                <w:sz w:val="23"/>
                <w:szCs w:val="23"/>
                <w:lang w:val="kk-KZ"/>
              </w:rPr>
              <w:t>) «электрондық үкіметтің» веб-порталы www.egov.kz.</w:t>
            </w:r>
            <w:r w:rsidRPr="00821043">
              <w:rPr>
                <w:rFonts w:ascii="Times New Roman" w:eastAsia="Times New Roman" w:hAnsi="Times New Roman" w:cs="Times New Roman"/>
                <w:sz w:val="23"/>
                <w:szCs w:val="23"/>
                <w:lang w:val="kk-KZ"/>
              </w:rPr>
              <w:t>көрсетеді</w:t>
            </w:r>
          </w:p>
        </w:tc>
      </w:tr>
      <w:tr w:rsidR="006360C4" w:rsidRPr="00821043" w:rsidTr="008C3A80">
        <w:trPr>
          <w:trHeight w:val="288"/>
        </w:trPr>
        <w:tc>
          <w:tcPr>
            <w:tcW w:w="11057" w:type="dxa"/>
            <w:vAlign w:val="center"/>
          </w:tcPr>
          <w:p w:rsidR="006360C4" w:rsidRPr="00821043" w:rsidRDefault="006360C4" w:rsidP="006360C4">
            <w:pPr>
              <w:ind w:right="283"/>
              <w:jc w:val="center"/>
              <w:rPr>
                <w:rFonts w:ascii="Times New Roman" w:eastAsia="Times New Roman" w:hAnsi="Times New Roman" w:cs="Times New Roman"/>
                <w:b/>
                <w:color w:val="548DD4" w:themeColor="text2" w:themeTint="99"/>
                <w:sz w:val="23"/>
                <w:szCs w:val="23"/>
                <w:lang w:val="kk-KZ"/>
              </w:rPr>
            </w:pPr>
            <w:proofErr w:type="spellStart"/>
            <w:r w:rsidRPr="00821043">
              <w:rPr>
                <w:rFonts w:ascii="Times New Roman" w:eastAsia="Times New Roman" w:hAnsi="Times New Roman" w:cs="Times New Roman"/>
                <w:b/>
                <w:color w:val="548DD4" w:themeColor="text2" w:themeTint="99"/>
                <w:sz w:val="23"/>
                <w:szCs w:val="23"/>
                <w:lang w:eastAsia="ru-RU"/>
              </w:rPr>
              <w:t>Қызметті</w:t>
            </w:r>
            <w:proofErr w:type="spellEnd"/>
            <w:r w:rsidRPr="00821043">
              <w:rPr>
                <w:rFonts w:ascii="Times New Roman" w:eastAsia="Times New Roman" w:hAnsi="Times New Roman" w:cs="Times New Roman"/>
                <w:b/>
                <w:color w:val="548DD4" w:themeColor="text2" w:themeTint="99"/>
                <w:sz w:val="23"/>
                <w:szCs w:val="23"/>
                <w:lang w:eastAsia="ru-RU"/>
              </w:rPr>
              <w:t xml:space="preserve"> </w:t>
            </w:r>
            <w:proofErr w:type="spellStart"/>
            <w:r w:rsidRPr="00821043">
              <w:rPr>
                <w:rFonts w:ascii="Times New Roman" w:eastAsia="Times New Roman" w:hAnsi="Times New Roman" w:cs="Times New Roman"/>
                <w:b/>
                <w:color w:val="548DD4" w:themeColor="text2" w:themeTint="99"/>
                <w:sz w:val="23"/>
                <w:szCs w:val="23"/>
                <w:lang w:eastAsia="ru-RU"/>
              </w:rPr>
              <w:t>алушылар</w:t>
            </w:r>
            <w:proofErr w:type="spellEnd"/>
          </w:p>
        </w:tc>
      </w:tr>
      <w:tr w:rsidR="006360C4" w:rsidRPr="00821043" w:rsidTr="008C3A80">
        <w:trPr>
          <w:trHeight w:val="223"/>
        </w:trPr>
        <w:tc>
          <w:tcPr>
            <w:tcW w:w="11057" w:type="dxa"/>
            <w:vAlign w:val="center"/>
          </w:tcPr>
          <w:p w:rsidR="006360C4" w:rsidRPr="00821043" w:rsidRDefault="006360C4" w:rsidP="006360C4">
            <w:pPr>
              <w:ind w:left="141" w:right="283"/>
              <w:jc w:val="center"/>
              <w:rPr>
                <w:rFonts w:ascii="Times New Roman" w:eastAsia="Times New Roman" w:hAnsi="Times New Roman" w:cs="Times New Roman"/>
                <w:sz w:val="23"/>
                <w:szCs w:val="23"/>
                <w:lang w:val="kk-KZ" w:eastAsia="ru-RU"/>
              </w:rPr>
            </w:pPr>
            <w:r w:rsidRPr="00821043">
              <w:rPr>
                <w:rFonts w:ascii="Times New Roman" w:eastAsia="Times New Roman" w:hAnsi="Times New Roman" w:cs="Times New Roman"/>
                <w:sz w:val="23"/>
                <w:szCs w:val="23"/>
                <w:lang w:eastAsia="ru-RU"/>
              </w:rPr>
              <w:t xml:space="preserve">Жеке </w:t>
            </w:r>
            <w:proofErr w:type="spellStart"/>
            <w:r w:rsidRPr="00821043">
              <w:rPr>
                <w:rFonts w:ascii="Times New Roman" w:eastAsia="Times New Roman" w:hAnsi="Times New Roman" w:cs="Times New Roman"/>
                <w:sz w:val="23"/>
                <w:szCs w:val="23"/>
                <w:lang w:eastAsia="ru-RU"/>
              </w:rPr>
              <w:t>тұлғалар</w:t>
            </w:r>
            <w:proofErr w:type="spellEnd"/>
          </w:p>
        </w:tc>
      </w:tr>
      <w:tr w:rsidR="006360C4" w:rsidRPr="00821043" w:rsidTr="008C3A80">
        <w:trPr>
          <w:trHeight w:val="326"/>
        </w:trPr>
        <w:tc>
          <w:tcPr>
            <w:tcW w:w="11057" w:type="dxa"/>
            <w:vAlign w:val="center"/>
          </w:tcPr>
          <w:p w:rsidR="006360C4" w:rsidRPr="00821043" w:rsidRDefault="006360C4" w:rsidP="006360C4">
            <w:pPr>
              <w:ind w:left="141" w:right="283"/>
              <w:jc w:val="center"/>
              <w:rPr>
                <w:rFonts w:ascii="Times New Roman" w:eastAsia="Times New Roman" w:hAnsi="Times New Roman" w:cs="Times New Roman"/>
                <w:b/>
                <w:color w:val="548DD4" w:themeColor="text2" w:themeTint="99"/>
                <w:sz w:val="23"/>
                <w:szCs w:val="23"/>
                <w:lang w:eastAsia="ru-RU"/>
              </w:rPr>
            </w:pPr>
            <w:proofErr w:type="spellStart"/>
            <w:r w:rsidRPr="00821043">
              <w:rPr>
                <w:rFonts w:ascii="Times New Roman" w:eastAsia="Times New Roman" w:hAnsi="Times New Roman" w:cs="Times New Roman"/>
                <w:b/>
                <w:color w:val="548DD4" w:themeColor="text2" w:themeTint="99"/>
                <w:sz w:val="23"/>
                <w:szCs w:val="23"/>
                <w:lang w:eastAsia="ru-RU"/>
              </w:rPr>
              <w:t>Қызмет</w:t>
            </w:r>
            <w:proofErr w:type="spellEnd"/>
            <w:r w:rsidRPr="00821043">
              <w:rPr>
                <w:rFonts w:ascii="Times New Roman" w:eastAsia="Times New Roman" w:hAnsi="Times New Roman" w:cs="Times New Roman"/>
                <w:b/>
                <w:color w:val="548DD4" w:themeColor="text2" w:themeTint="99"/>
                <w:sz w:val="23"/>
                <w:szCs w:val="23"/>
                <w:lang w:eastAsia="ru-RU"/>
              </w:rPr>
              <w:t xml:space="preserve"> </w:t>
            </w:r>
            <w:proofErr w:type="spellStart"/>
            <w:r w:rsidRPr="00821043">
              <w:rPr>
                <w:rFonts w:ascii="Times New Roman" w:eastAsia="Times New Roman" w:hAnsi="Times New Roman" w:cs="Times New Roman"/>
                <w:b/>
                <w:color w:val="548DD4" w:themeColor="text2" w:themeTint="99"/>
                <w:sz w:val="23"/>
                <w:szCs w:val="23"/>
                <w:lang w:eastAsia="ru-RU"/>
              </w:rPr>
              <w:t>көрсету</w:t>
            </w:r>
            <w:proofErr w:type="spellEnd"/>
            <w:r w:rsidRPr="00821043">
              <w:rPr>
                <w:rFonts w:ascii="Times New Roman" w:eastAsia="Times New Roman" w:hAnsi="Times New Roman" w:cs="Times New Roman"/>
                <w:b/>
                <w:color w:val="548DD4" w:themeColor="text2" w:themeTint="99"/>
                <w:sz w:val="23"/>
                <w:szCs w:val="23"/>
                <w:lang w:eastAsia="ru-RU"/>
              </w:rPr>
              <w:t xml:space="preserve"> </w:t>
            </w:r>
            <w:proofErr w:type="spellStart"/>
            <w:r w:rsidRPr="00821043">
              <w:rPr>
                <w:rFonts w:ascii="Times New Roman" w:eastAsia="Times New Roman" w:hAnsi="Times New Roman" w:cs="Times New Roman"/>
                <w:b/>
                <w:color w:val="548DD4" w:themeColor="text2" w:themeTint="99"/>
                <w:sz w:val="23"/>
                <w:szCs w:val="23"/>
                <w:lang w:eastAsia="ru-RU"/>
              </w:rPr>
              <w:t>мерзімі</w:t>
            </w:r>
            <w:proofErr w:type="spellEnd"/>
          </w:p>
        </w:tc>
      </w:tr>
      <w:tr w:rsidR="006360C4" w:rsidRPr="00821043" w:rsidTr="00821043">
        <w:trPr>
          <w:trHeight w:val="1804"/>
        </w:trPr>
        <w:tc>
          <w:tcPr>
            <w:tcW w:w="11057" w:type="dxa"/>
          </w:tcPr>
          <w:p w:rsidR="008C3A80" w:rsidRPr="00821043" w:rsidRDefault="006360C4" w:rsidP="003233E0">
            <w:pPr>
              <w:widowControl w:val="0"/>
              <w:suppressAutoHyphens/>
              <w:ind w:left="175"/>
              <w:rPr>
                <w:rFonts w:ascii="Times New Roman" w:hAnsi="Times New Roman" w:cs="Times New Roman"/>
                <w:b/>
                <w:sz w:val="23"/>
                <w:szCs w:val="23"/>
                <w:lang w:val="kk-KZ"/>
              </w:rPr>
            </w:pPr>
            <w:r w:rsidRPr="00821043">
              <w:rPr>
                <w:rFonts w:ascii="Times New Roman" w:hAnsi="Times New Roman" w:cs="Times New Roman"/>
                <w:b/>
                <w:sz w:val="23"/>
                <w:szCs w:val="23"/>
                <w:lang w:val="kk-KZ"/>
              </w:rPr>
              <w:t>Ауысу үшін:</w:t>
            </w:r>
            <w:r w:rsidR="008C3A80" w:rsidRPr="00821043">
              <w:rPr>
                <w:rFonts w:ascii="Times New Roman" w:hAnsi="Times New Roman" w:cs="Times New Roman"/>
                <w:sz w:val="23"/>
                <w:szCs w:val="23"/>
                <w:lang w:val="kk-KZ"/>
              </w:rPr>
              <w:t>бір мамандықтан екіншісіне немесе бір оқу нысанынан екіншісіне колледжге - 3 (үш) жұмыс күні; бір білім беру ұйымынан екіншісіне - 10 (он) жұмыс күні; колледжден орта білімнің білім беру бағдарламаларын іске асыратын ұйымдарға - 3 (үш) жұмыс күні; ақылы негізден мемлекеттік білім беру тапсырысы бойынша оқуға - 8 (сегіз) жұмыс күні;бір оқу нысанынан екіншісіне басқа білім беру ұйымына - 10 (он) жұмыс күні;; шетелдік білім беру ұйымынан Қазақстан Республикасының Білім беру ұйымына ауыстыру немесе қайта қабылдау кезінде-2 (екі) жұмыс күні;</w:t>
            </w:r>
          </w:p>
          <w:p w:rsidR="006360C4" w:rsidRPr="00821043" w:rsidRDefault="006360C4" w:rsidP="003233E0">
            <w:pPr>
              <w:widowControl w:val="0"/>
              <w:suppressAutoHyphens/>
              <w:ind w:left="175" w:right="283"/>
              <w:rPr>
                <w:rFonts w:ascii="Times New Roman" w:hAnsi="Times New Roman" w:cs="Times New Roman"/>
                <w:b/>
                <w:sz w:val="23"/>
                <w:szCs w:val="23"/>
                <w:lang w:val="kk-KZ"/>
              </w:rPr>
            </w:pPr>
            <w:r w:rsidRPr="00821043">
              <w:rPr>
                <w:rFonts w:ascii="Times New Roman" w:hAnsi="Times New Roman" w:cs="Times New Roman"/>
                <w:b/>
                <w:sz w:val="23"/>
                <w:szCs w:val="23"/>
                <w:lang w:val="kk-KZ"/>
              </w:rPr>
              <w:t>Қайта қабылдау үшін:</w:t>
            </w:r>
            <w:r w:rsidR="008C3A80" w:rsidRPr="00821043">
              <w:rPr>
                <w:rFonts w:ascii="Times New Roman" w:hAnsi="Times New Roman" w:cs="Times New Roman"/>
                <w:sz w:val="23"/>
                <w:szCs w:val="23"/>
                <w:lang w:val="kk-KZ"/>
              </w:rPr>
              <w:t>бұрын басқа білім беру ұйымына оқығаны үшін - 10 (он) жұмыс күні; бір ай ішінде төлемақы бойынша берешегін өтеген жағдайда білім беру ұйымында оқу ақысын төлемегені үшін семестр ішінде оқудан шығарылған ақылы негізде оқитындар-3 (үш) жұмыс күні.</w:t>
            </w:r>
          </w:p>
        </w:tc>
      </w:tr>
      <w:tr w:rsidR="006360C4" w:rsidRPr="00821043" w:rsidTr="008C3A80">
        <w:trPr>
          <w:trHeight w:val="320"/>
        </w:trPr>
        <w:tc>
          <w:tcPr>
            <w:tcW w:w="11057" w:type="dxa"/>
          </w:tcPr>
          <w:p w:rsidR="006360C4" w:rsidRPr="00821043" w:rsidRDefault="00326567" w:rsidP="00CE5DA9">
            <w:pPr>
              <w:widowControl w:val="0"/>
              <w:suppressAutoHyphens/>
              <w:jc w:val="center"/>
              <w:rPr>
                <w:rFonts w:ascii="Times New Roman" w:hAnsi="Times New Roman" w:cs="Times New Roman"/>
                <w:b/>
                <w:color w:val="548DD4" w:themeColor="text2" w:themeTint="99"/>
                <w:sz w:val="23"/>
                <w:szCs w:val="23"/>
                <w:lang w:val="kk-KZ"/>
              </w:rPr>
            </w:pPr>
            <w:proofErr w:type="spellStart"/>
            <w:r w:rsidRPr="00821043">
              <w:rPr>
                <w:rFonts w:ascii="Times New Roman" w:eastAsia="Times New Roman" w:hAnsi="Times New Roman" w:cs="Times New Roman"/>
                <w:b/>
                <w:color w:val="548DD4" w:themeColor="text2" w:themeTint="99"/>
                <w:sz w:val="23"/>
                <w:szCs w:val="23"/>
                <w:lang w:eastAsia="ru-RU"/>
              </w:rPr>
              <w:t>Қажетті</w:t>
            </w:r>
            <w:proofErr w:type="spellEnd"/>
            <w:r w:rsidRPr="00821043">
              <w:rPr>
                <w:rFonts w:ascii="Times New Roman" w:eastAsia="Times New Roman" w:hAnsi="Times New Roman" w:cs="Times New Roman"/>
                <w:b/>
                <w:color w:val="548DD4" w:themeColor="text2" w:themeTint="99"/>
                <w:sz w:val="23"/>
                <w:szCs w:val="23"/>
                <w:lang w:eastAsia="ru-RU"/>
              </w:rPr>
              <w:t xml:space="preserve"> </w:t>
            </w:r>
            <w:proofErr w:type="spellStart"/>
            <w:r w:rsidRPr="00821043">
              <w:rPr>
                <w:rFonts w:ascii="Times New Roman" w:eastAsia="Times New Roman" w:hAnsi="Times New Roman" w:cs="Times New Roman"/>
                <w:b/>
                <w:color w:val="548DD4" w:themeColor="text2" w:themeTint="99"/>
                <w:sz w:val="23"/>
                <w:szCs w:val="23"/>
                <w:lang w:eastAsia="ru-RU"/>
              </w:rPr>
              <w:t>құжаттар</w:t>
            </w:r>
            <w:proofErr w:type="spellEnd"/>
          </w:p>
        </w:tc>
      </w:tr>
      <w:tr w:rsidR="00CE5DA9" w:rsidRPr="00821043" w:rsidTr="00326567">
        <w:trPr>
          <w:trHeight w:val="3846"/>
        </w:trPr>
        <w:tc>
          <w:tcPr>
            <w:tcW w:w="11057" w:type="dxa"/>
          </w:tcPr>
          <w:p w:rsidR="00CE5DA9" w:rsidRPr="00821043" w:rsidRDefault="008C3A80" w:rsidP="00821043">
            <w:pPr>
              <w:widowControl w:val="0"/>
              <w:suppressAutoHyphens/>
              <w:rPr>
                <w:rFonts w:ascii="Times New Roman" w:hAnsi="Times New Roman" w:cs="Times New Roman"/>
                <w:b/>
                <w:sz w:val="23"/>
                <w:szCs w:val="23"/>
                <w:lang w:val="kk-KZ"/>
              </w:rPr>
            </w:pPr>
            <w:r w:rsidRPr="00821043">
              <w:rPr>
                <w:rFonts w:ascii="Times New Roman" w:hAnsi="Times New Roman" w:cs="Times New Roman"/>
                <w:b/>
                <w:sz w:val="23"/>
                <w:szCs w:val="23"/>
                <w:lang w:val="kk-KZ"/>
              </w:rPr>
              <w:t>Ауысу үшін:</w:t>
            </w:r>
            <w:r w:rsidR="003233E0" w:rsidRPr="00821043">
              <w:rPr>
                <w:rFonts w:ascii="Times New Roman" w:hAnsi="Times New Roman" w:cs="Times New Roman"/>
                <w:b/>
                <w:color w:val="000000"/>
                <w:spacing w:val="2"/>
                <w:sz w:val="23"/>
                <w:szCs w:val="23"/>
                <w:shd w:val="clear" w:color="auto" w:fill="FFFFFF"/>
                <w:lang w:val="kk-KZ"/>
              </w:rPr>
              <w:t>Бір білім беру ұйымында бір мамандықтан екіншісіне немесе бір оқу нысанынан екіншісіне</w:t>
            </w:r>
            <w:r w:rsidR="003233E0" w:rsidRPr="00821043">
              <w:rPr>
                <w:rFonts w:ascii="Times New Roman" w:hAnsi="Times New Roman" w:cs="Times New Roman"/>
                <w:color w:val="000000"/>
                <w:spacing w:val="2"/>
                <w:sz w:val="23"/>
                <w:szCs w:val="23"/>
                <w:shd w:val="clear" w:color="auto" w:fill="FFFFFF"/>
                <w:lang w:val="kk-KZ"/>
              </w:rPr>
              <w:t>:</w:t>
            </w:r>
            <w:r w:rsidR="003233E0" w:rsidRPr="00821043">
              <w:rPr>
                <w:rFonts w:ascii="Times New Roman" w:hAnsi="Times New Roman" w:cs="Times New Roman"/>
                <w:color w:val="000000"/>
                <w:spacing w:val="2"/>
                <w:sz w:val="23"/>
                <w:szCs w:val="23"/>
                <w:lang w:val="kk-KZ"/>
              </w:rPr>
              <w:t xml:space="preserve"> </w:t>
            </w:r>
            <w:r w:rsidR="003233E0" w:rsidRPr="00821043">
              <w:rPr>
                <w:rFonts w:ascii="Times New Roman" w:hAnsi="Times New Roman" w:cs="Times New Roman"/>
                <w:color w:val="000000"/>
                <w:spacing w:val="2"/>
                <w:sz w:val="23"/>
                <w:szCs w:val="23"/>
                <w:shd w:val="clear" w:color="auto" w:fill="FFFFFF"/>
                <w:lang w:val="kk-KZ"/>
              </w:rPr>
              <w:t>1) білім алушының (заңды өкілінің) ауыстыру туралы еркін нысандағы өтініші.</w:t>
            </w:r>
            <w:r w:rsidR="003233E0" w:rsidRPr="00821043">
              <w:rPr>
                <w:rFonts w:ascii="Times New Roman" w:hAnsi="Times New Roman" w:cs="Times New Roman"/>
                <w:b/>
                <w:color w:val="000000"/>
                <w:spacing w:val="2"/>
                <w:sz w:val="23"/>
                <w:szCs w:val="23"/>
                <w:shd w:val="clear" w:color="auto" w:fill="FFFFFF"/>
                <w:lang w:val="kk-KZ"/>
              </w:rPr>
              <w:t>Бір білім беру ұйымынан басқа білім беру ұйымына:</w:t>
            </w:r>
            <w:r w:rsidR="003233E0" w:rsidRPr="00821043">
              <w:rPr>
                <w:rFonts w:ascii="Times New Roman" w:hAnsi="Times New Roman" w:cs="Times New Roman"/>
                <w:color w:val="000000"/>
                <w:spacing w:val="2"/>
                <w:sz w:val="23"/>
                <w:szCs w:val="23"/>
                <w:shd w:val="clear" w:color="auto" w:fill="FFFFFF"/>
                <w:lang w:val="kk-KZ"/>
              </w:rPr>
              <w:t>1) білім алушының (заңды өкілінің) ауыстыру туралы еркін нысандағы өтініші;2)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proofErr w:type="spellStart"/>
            <w:r w:rsidR="003233E0" w:rsidRPr="00821043">
              <w:rPr>
                <w:rFonts w:ascii="Times New Roman" w:hAnsi="Times New Roman" w:cs="Times New Roman"/>
                <w:b/>
                <w:color w:val="000000"/>
                <w:spacing w:val="2"/>
                <w:sz w:val="23"/>
                <w:szCs w:val="23"/>
                <w:shd w:val="clear" w:color="auto" w:fill="FFFFFF"/>
              </w:rPr>
              <w:t>Техникалық</w:t>
            </w:r>
            <w:proofErr w:type="spellEnd"/>
            <w:r w:rsidR="003233E0" w:rsidRPr="00821043">
              <w:rPr>
                <w:rFonts w:ascii="Times New Roman" w:hAnsi="Times New Roman" w:cs="Times New Roman"/>
                <w:b/>
                <w:color w:val="000000"/>
                <w:spacing w:val="2"/>
                <w:sz w:val="23"/>
                <w:szCs w:val="23"/>
                <w:shd w:val="clear" w:color="auto" w:fill="FFFFFF"/>
              </w:rPr>
              <w:t xml:space="preserve"> </w:t>
            </w:r>
            <w:proofErr w:type="spellStart"/>
            <w:r w:rsidR="003233E0" w:rsidRPr="00821043">
              <w:rPr>
                <w:rFonts w:ascii="Times New Roman" w:hAnsi="Times New Roman" w:cs="Times New Roman"/>
                <w:b/>
                <w:color w:val="000000"/>
                <w:spacing w:val="2"/>
                <w:sz w:val="23"/>
                <w:szCs w:val="23"/>
                <w:shd w:val="clear" w:color="auto" w:fill="FFFFFF"/>
              </w:rPr>
              <w:t>және</w:t>
            </w:r>
            <w:proofErr w:type="spellEnd"/>
            <w:r w:rsidR="003233E0" w:rsidRPr="00821043">
              <w:rPr>
                <w:rFonts w:ascii="Times New Roman" w:hAnsi="Times New Roman" w:cs="Times New Roman"/>
                <w:b/>
                <w:color w:val="000000"/>
                <w:spacing w:val="2"/>
                <w:sz w:val="23"/>
                <w:szCs w:val="23"/>
                <w:shd w:val="clear" w:color="auto" w:fill="FFFFFF"/>
              </w:rPr>
              <w:t xml:space="preserve"> </w:t>
            </w:r>
            <w:proofErr w:type="spellStart"/>
            <w:r w:rsidR="003233E0" w:rsidRPr="00821043">
              <w:rPr>
                <w:rFonts w:ascii="Times New Roman" w:hAnsi="Times New Roman" w:cs="Times New Roman"/>
                <w:b/>
                <w:color w:val="000000"/>
                <w:spacing w:val="2"/>
                <w:sz w:val="23"/>
                <w:szCs w:val="23"/>
                <w:shd w:val="clear" w:color="auto" w:fill="FFFFFF"/>
              </w:rPr>
              <w:t>кәсіптік</w:t>
            </w:r>
            <w:proofErr w:type="spellEnd"/>
            <w:r w:rsidR="003233E0" w:rsidRPr="00821043">
              <w:rPr>
                <w:rFonts w:ascii="Times New Roman" w:hAnsi="Times New Roman" w:cs="Times New Roman"/>
                <w:b/>
                <w:color w:val="000000"/>
                <w:spacing w:val="2"/>
                <w:sz w:val="23"/>
                <w:szCs w:val="23"/>
                <w:shd w:val="clear" w:color="auto" w:fill="FFFFFF"/>
              </w:rPr>
              <w:t xml:space="preserve">, орта </w:t>
            </w:r>
            <w:proofErr w:type="spellStart"/>
            <w:r w:rsidR="003233E0" w:rsidRPr="00821043">
              <w:rPr>
                <w:rFonts w:ascii="Times New Roman" w:hAnsi="Times New Roman" w:cs="Times New Roman"/>
                <w:b/>
                <w:color w:val="000000"/>
                <w:spacing w:val="2"/>
                <w:sz w:val="23"/>
                <w:szCs w:val="23"/>
                <w:shd w:val="clear" w:color="auto" w:fill="FFFFFF"/>
              </w:rPr>
              <w:t>білімнен</w:t>
            </w:r>
            <w:proofErr w:type="spellEnd"/>
            <w:r w:rsidR="003233E0" w:rsidRPr="00821043">
              <w:rPr>
                <w:rFonts w:ascii="Times New Roman" w:hAnsi="Times New Roman" w:cs="Times New Roman"/>
                <w:b/>
                <w:color w:val="000000"/>
                <w:spacing w:val="2"/>
                <w:sz w:val="23"/>
                <w:szCs w:val="23"/>
                <w:shd w:val="clear" w:color="auto" w:fill="FFFFFF"/>
              </w:rPr>
              <w:t xml:space="preserve"> </w:t>
            </w:r>
            <w:proofErr w:type="spellStart"/>
            <w:r w:rsidR="003233E0" w:rsidRPr="00821043">
              <w:rPr>
                <w:rFonts w:ascii="Times New Roman" w:hAnsi="Times New Roman" w:cs="Times New Roman"/>
                <w:b/>
                <w:color w:val="000000"/>
                <w:spacing w:val="2"/>
                <w:sz w:val="23"/>
                <w:szCs w:val="23"/>
                <w:shd w:val="clear" w:color="auto" w:fill="FFFFFF"/>
              </w:rPr>
              <w:t>кейінгі</w:t>
            </w:r>
            <w:proofErr w:type="spellEnd"/>
            <w:r w:rsidR="003233E0" w:rsidRPr="00821043">
              <w:rPr>
                <w:rFonts w:ascii="Times New Roman" w:hAnsi="Times New Roman" w:cs="Times New Roman"/>
                <w:b/>
                <w:color w:val="000000"/>
                <w:spacing w:val="2"/>
                <w:sz w:val="23"/>
                <w:szCs w:val="23"/>
                <w:shd w:val="clear" w:color="auto" w:fill="FFFFFF"/>
              </w:rPr>
              <w:t xml:space="preserve"> </w:t>
            </w:r>
            <w:proofErr w:type="spellStart"/>
            <w:r w:rsidR="003233E0" w:rsidRPr="00821043">
              <w:rPr>
                <w:rFonts w:ascii="Times New Roman" w:hAnsi="Times New Roman" w:cs="Times New Roman"/>
                <w:b/>
                <w:color w:val="000000"/>
                <w:spacing w:val="2"/>
                <w:sz w:val="23"/>
                <w:szCs w:val="23"/>
                <w:shd w:val="clear" w:color="auto" w:fill="FFFFFF"/>
              </w:rPr>
              <w:t>білімнің</w:t>
            </w:r>
            <w:proofErr w:type="spellEnd"/>
            <w:r w:rsidR="003233E0" w:rsidRPr="00821043">
              <w:rPr>
                <w:rFonts w:ascii="Times New Roman" w:hAnsi="Times New Roman" w:cs="Times New Roman"/>
                <w:b/>
                <w:color w:val="000000"/>
                <w:spacing w:val="2"/>
                <w:sz w:val="23"/>
                <w:szCs w:val="23"/>
                <w:shd w:val="clear" w:color="auto" w:fill="FFFFFF"/>
              </w:rPr>
              <w:t xml:space="preserve"> </w:t>
            </w:r>
            <w:proofErr w:type="spellStart"/>
            <w:r w:rsidR="003233E0" w:rsidRPr="00821043">
              <w:rPr>
                <w:rFonts w:ascii="Times New Roman" w:hAnsi="Times New Roman" w:cs="Times New Roman"/>
                <w:b/>
                <w:color w:val="000000"/>
                <w:spacing w:val="2"/>
                <w:sz w:val="23"/>
                <w:szCs w:val="23"/>
                <w:shd w:val="clear" w:color="auto" w:fill="FFFFFF"/>
              </w:rPr>
              <w:t>білім</w:t>
            </w:r>
            <w:proofErr w:type="spellEnd"/>
            <w:r w:rsidR="003233E0" w:rsidRPr="00821043">
              <w:rPr>
                <w:rFonts w:ascii="Times New Roman" w:hAnsi="Times New Roman" w:cs="Times New Roman"/>
                <w:b/>
                <w:color w:val="000000"/>
                <w:spacing w:val="2"/>
                <w:sz w:val="23"/>
                <w:szCs w:val="23"/>
                <w:shd w:val="clear" w:color="auto" w:fill="FFFFFF"/>
              </w:rPr>
              <w:t xml:space="preserve"> беру </w:t>
            </w:r>
            <w:proofErr w:type="spellStart"/>
            <w:r w:rsidR="003233E0" w:rsidRPr="00821043">
              <w:rPr>
                <w:rFonts w:ascii="Times New Roman" w:hAnsi="Times New Roman" w:cs="Times New Roman"/>
                <w:b/>
                <w:color w:val="000000"/>
                <w:spacing w:val="2"/>
                <w:sz w:val="23"/>
                <w:szCs w:val="23"/>
                <w:shd w:val="clear" w:color="auto" w:fill="FFFFFF"/>
              </w:rPr>
              <w:t>бағдарламаларын</w:t>
            </w:r>
            <w:proofErr w:type="spellEnd"/>
            <w:r w:rsidR="003233E0" w:rsidRPr="00821043">
              <w:rPr>
                <w:rFonts w:ascii="Times New Roman" w:hAnsi="Times New Roman" w:cs="Times New Roman"/>
                <w:b/>
                <w:color w:val="000000"/>
                <w:spacing w:val="2"/>
                <w:sz w:val="23"/>
                <w:szCs w:val="23"/>
                <w:shd w:val="clear" w:color="auto" w:fill="FFFFFF"/>
              </w:rPr>
              <w:t xml:space="preserve"> </w:t>
            </w:r>
            <w:proofErr w:type="spellStart"/>
            <w:r w:rsidR="003233E0" w:rsidRPr="00821043">
              <w:rPr>
                <w:rFonts w:ascii="Times New Roman" w:hAnsi="Times New Roman" w:cs="Times New Roman"/>
                <w:b/>
                <w:color w:val="000000"/>
                <w:spacing w:val="2"/>
                <w:sz w:val="23"/>
                <w:szCs w:val="23"/>
                <w:shd w:val="clear" w:color="auto" w:fill="FFFFFF"/>
              </w:rPr>
              <w:t>іске</w:t>
            </w:r>
            <w:proofErr w:type="spellEnd"/>
            <w:r w:rsidR="003233E0" w:rsidRPr="00821043">
              <w:rPr>
                <w:rFonts w:ascii="Times New Roman" w:hAnsi="Times New Roman" w:cs="Times New Roman"/>
                <w:b/>
                <w:color w:val="000000"/>
                <w:spacing w:val="2"/>
                <w:sz w:val="23"/>
                <w:szCs w:val="23"/>
                <w:shd w:val="clear" w:color="auto" w:fill="FFFFFF"/>
              </w:rPr>
              <w:t xml:space="preserve"> </w:t>
            </w:r>
            <w:proofErr w:type="spellStart"/>
            <w:r w:rsidR="003233E0" w:rsidRPr="00821043">
              <w:rPr>
                <w:rFonts w:ascii="Times New Roman" w:hAnsi="Times New Roman" w:cs="Times New Roman"/>
                <w:b/>
                <w:color w:val="000000"/>
                <w:spacing w:val="2"/>
                <w:sz w:val="23"/>
                <w:szCs w:val="23"/>
                <w:shd w:val="clear" w:color="auto" w:fill="FFFFFF"/>
              </w:rPr>
              <w:t>асыратын</w:t>
            </w:r>
            <w:proofErr w:type="spellEnd"/>
            <w:r w:rsidR="003233E0" w:rsidRPr="00821043">
              <w:rPr>
                <w:rFonts w:ascii="Times New Roman" w:hAnsi="Times New Roman" w:cs="Times New Roman"/>
                <w:b/>
                <w:color w:val="000000"/>
                <w:spacing w:val="2"/>
                <w:sz w:val="23"/>
                <w:szCs w:val="23"/>
                <w:shd w:val="clear" w:color="auto" w:fill="FFFFFF"/>
              </w:rPr>
              <w:t xml:space="preserve"> </w:t>
            </w:r>
            <w:proofErr w:type="spellStart"/>
            <w:r w:rsidR="003233E0" w:rsidRPr="00821043">
              <w:rPr>
                <w:rFonts w:ascii="Times New Roman" w:hAnsi="Times New Roman" w:cs="Times New Roman"/>
                <w:b/>
                <w:color w:val="000000"/>
                <w:spacing w:val="2"/>
                <w:sz w:val="23"/>
                <w:szCs w:val="23"/>
                <w:shd w:val="clear" w:color="auto" w:fill="FFFFFF"/>
              </w:rPr>
              <w:t>ұйымнан</w:t>
            </w:r>
            <w:proofErr w:type="spellEnd"/>
            <w:r w:rsidR="003233E0" w:rsidRPr="00821043">
              <w:rPr>
                <w:rFonts w:ascii="Times New Roman" w:hAnsi="Times New Roman" w:cs="Times New Roman"/>
                <w:b/>
                <w:color w:val="000000"/>
                <w:spacing w:val="2"/>
                <w:sz w:val="23"/>
                <w:szCs w:val="23"/>
                <w:shd w:val="clear" w:color="auto" w:fill="FFFFFF"/>
              </w:rPr>
              <w:t xml:space="preserve"> орта </w:t>
            </w:r>
            <w:proofErr w:type="spellStart"/>
            <w:r w:rsidR="003233E0" w:rsidRPr="00821043">
              <w:rPr>
                <w:rFonts w:ascii="Times New Roman" w:hAnsi="Times New Roman" w:cs="Times New Roman"/>
                <w:b/>
                <w:color w:val="000000"/>
                <w:spacing w:val="2"/>
                <w:sz w:val="23"/>
                <w:szCs w:val="23"/>
                <w:shd w:val="clear" w:color="auto" w:fill="FFFFFF"/>
              </w:rPr>
              <w:t>білімнің</w:t>
            </w:r>
            <w:proofErr w:type="spellEnd"/>
            <w:r w:rsidR="003233E0" w:rsidRPr="00821043">
              <w:rPr>
                <w:rFonts w:ascii="Times New Roman" w:hAnsi="Times New Roman" w:cs="Times New Roman"/>
                <w:b/>
                <w:color w:val="000000"/>
                <w:spacing w:val="2"/>
                <w:sz w:val="23"/>
                <w:szCs w:val="23"/>
                <w:shd w:val="clear" w:color="auto" w:fill="FFFFFF"/>
              </w:rPr>
              <w:t xml:space="preserve"> </w:t>
            </w:r>
            <w:proofErr w:type="spellStart"/>
            <w:r w:rsidR="003233E0" w:rsidRPr="00821043">
              <w:rPr>
                <w:rFonts w:ascii="Times New Roman" w:hAnsi="Times New Roman" w:cs="Times New Roman"/>
                <w:b/>
                <w:color w:val="000000"/>
                <w:spacing w:val="2"/>
                <w:sz w:val="23"/>
                <w:szCs w:val="23"/>
                <w:shd w:val="clear" w:color="auto" w:fill="FFFFFF"/>
              </w:rPr>
              <w:t>білім</w:t>
            </w:r>
            <w:proofErr w:type="spellEnd"/>
            <w:r w:rsidR="003233E0" w:rsidRPr="00821043">
              <w:rPr>
                <w:rFonts w:ascii="Times New Roman" w:hAnsi="Times New Roman" w:cs="Times New Roman"/>
                <w:b/>
                <w:color w:val="000000"/>
                <w:spacing w:val="2"/>
                <w:sz w:val="23"/>
                <w:szCs w:val="23"/>
                <w:shd w:val="clear" w:color="auto" w:fill="FFFFFF"/>
              </w:rPr>
              <w:t xml:space="preserve"> беру </w:t>
            </w:r>
            <w:proofErr w:type="spellStart"/>
            <w:r w:rsidR="003233E0" w:rsidRPr="00821043">
              <w:rPr>
                <w:rFonts w:ascii="Times New Roman" w:hAnsi="Times New Roman" w:cs="Times New Roman"/>
                <w:b/>
                <w:color w:val="000000"/>
                <w:spacing w:val="2"/>
                <w:sz w:val="23"/>
                <w:szCs w:val="23"/>
                <w:shd w:val="clear" w:color="auto" w:fill="FFFFFF"/>
              </w:rPr>
              <w:t>бағдарламаларын</w:t>
            </w:r>
            <w:proofErr w:type="spellEnd"/>
            <w:r w:rsidR="003233E0" w:rsidRPr="00821043">
              <w:rPr>
                <w:rFonts w:ascii="Times New Roman" w:hAnsi="Times New Roman" w:cs="Times New Roman"/>
                <w:b/>
                <w:color w:val="000000"/>
                <w:spacing w:val="2"/>
                <w:sz w:val="23"/>
                <w:szCs w:val="23"/>
                <w:shd w:val="clear" w:color="auto" w:fill="FFFFFF"/>
              </w:rPr>
              <w:t xml:space="preserve"> </w:t>
            </w:r>
            <w:proofErr w:type="spellStart"/>
            <w:r w:rsidR="003233E0" w:rsidRPr="00821043">
              <w:rPr>
                <w:rFonts w:ascii="Times New Roman" w:hAnsi="Times New Roman" w:cs="Times New Roman"/>
                <w:b/>
                <w:color w:val="000000"/>
                <w:spacing w:val="2"/>
                <w:sz w:val="23"/>
                <w:szCs w:val="23"/>
                <w:shd w:val="clear" w:color="auto" w:fill="FFFFFF"/>
              </w:rPr>
              <w:t>іске</w:t>
            </w:r>
            <w:proofErr w:type="spellEnd"/>
            <w:r w:rsidR="003233E0" w:rsidRPr="00821043">
              <w:rPr>
                <w:rFonts w:ascii="Times New Roman" w:hAnsi="Times New Roman" w:cs="Times New Roman"/>
                <w:b/>
                <w:color w:val="000000"/>
                <w:spacing w:val="2"/>
                <w:sz w:val="23"/>
                <w:szCs w:val="23"/>
                <w:shd w:val="clear" w:color="auto" w:fill="FFFFFF"/>
              </w:rPr>
              <w:t xml:space="preserve"> </w:t>
            </w:r>
            <w:proofErr w:type="spellStart"/>
            <w:r w:rsidR="003233E0" w:rsidRPr="00821043">
              <w:rPr>
                <w:rFonts w:ascii="Times New Roman" w:hAnsi="Times New Roman" w:cs="Times New Roman"/>
                <w:b/>
                <w:color w:val="000000"/>
                <w:spacing w:val="2"/>
                <w:sz w:val="23"/>
                <w:szCs w:val="23"/>
                <w:shd w:val="clear" w:color="auto" w:fill="FFFFFF"/>
              </w:rPr>
              <w:t>асыратын</w:t>
            </w:r>
            <w:proofErr w:type="spellEnd"/>
            <w:r w:rsidR="003233E0" w:rsidRPr="00821043">
              <w:rPr>
                <w:rFonts w:ascii="Times New Roman" w:hAnsi="Times New Roman" w:cs="Times New Roman"/>
                <w:b/>
                <w:color w:val="000000"/>
                <w:spacing w:val="2"/>
                <w:sz w:val="23"/>
                <w:szCs w:val="23"/>
                <w:shd w:val="clear" w:color="auto" w:fill="FFFFFF"/>
              </w:rPr>
              <w:t xml:space="preserve"> ұйымға:</w:t>
            </w:r>
            <w:r w:rsidR="003233E0" w:rsidRPr="00821043">
              <w:rPr>
                <w:rFonts w:ascii="Times New Roman" w:hAnsi="Times New Roman" w:cs="Times New Roman"/>
                <w:color w:val="000000"/>
                <w:spacing w:val="2"/>
                <w:sz w:val="23"/>
                <w:szCs w:val="23"/>
                <w:shd w:val="clear" w:color="auto" w:fill="FFFFFF"/>
              </w:rPr>
              <w:t xml:space="preserve">1) </w:t>
            </w:r>
            <w:proofErr w:type="spellStart"/>
            <w:r w:rsidR="003233E0" w:rsidRPr="00821043">
              <w:rPr>
                <w:rFonts w:ascii="Times New Roman" w:hAnsi="Times New Roman" w:cs="Times New Roman"/>
                <w:color w:val="000000"/>
                <w:spacing w:val="2"/>
                <w:sz w:val="23"/>
                <w:szCs w:val="23"/>
                <w:shd w:val="clear" w:color="auto" w:fill="FFFFFF"/>
              </w:rPr>
              <w:t>білім</w:t>
            </w:r>
            <w:proofErr w:type="spellEnd"/>
            <w:r w:rsidR="003233E0" w:rsidRPr="00821043">
              <w:rPr>
                <w:rFonts w:ascii="Times New Roman" w:hAnsi="Times New Roman" w:cs="Times New Roman"/>
                <w:color w:val="000000"/>
                <w:spacing w:val="2"/>
                <w:sz w:val="23"/>
                <w:szCs w:val="23"/>
                <w:shd w:val="clear" w:color="auto" w:fill="FFFFFF"/>
              </w:rPr>
              <w:t xml:space="preserve"> </w:t>
            </w:r>
            <w:proofErr w:type="spellStart"/>
            <w:r w:rsidR="003233E0" w:rsidRPr="00821043">
              <w:rPr>
                <w:rFonts w:ascii="Times New Roman" w:hAnsi="Times New Roman" w:cs="Times New Roman"/>
                <w:color w:val="000000"/>
                <w:spacing w:val="2"/>
                <w:sz w:val="23"/>
                <w:szCs w:val="23"/>
                <w:shd w:val="clear" w:color="auto" w:fill="FFFFFF"/>
              </w:rPr>
              <w:t>алушының</w:t>
            </w:r>
            <w:proofErr w:type="spellEnd"/>
            <w:r w:rsidR="003233E0" w:rsidRPr="00821043">
              <w:rPr>
                <w:rFonts w:ascii="Times New Roman" w:hAnsi="Times New Roman" w:cs="Times New Roman"/>
                <w:color w:val="000000"/>
                <w:spacing w:val="2"/>
                <w:sz w:val="23"/>
                <w:szCs w:val="23"/>
                <w:shd w:val="clear" w:color="auto" w:fill="FFFFFF"/>
              </w:rPr>
              <w:t xml:space="preserve"> (</w:t>
            </w:r>
            <w:proofErr w:type="spellStart"/>
            <w:r w:rsidR="003233E0" w:rsidRPr="00821043">
              <w:rPr>
                <w:rFonts w:ascii="Times New Roman" w:hAnsi="Times New Roman" w:cs="Times New Roman"/>
                <w:color w:val="000000"/>
                <w:spacing w:val="2"/>
                <w:sz w:val="23"/>
                <w:szCs w:val="23"/>
                <w:shd w:val="clear" w:color="auto" w:fill="FFFFFF"/>
              </w:rPr>
              <w:t>заңды</w:t>
            </w:r>
            <w:proofErr w:type="spellEnd"/>
            <w:r w:rsidR="003233E0" w:rsidRPr="00821043">
              <w:rPr>
                <w:rFonts w:ascii="Times New Roman" w:hAnsi="Times New Roman" w:cs="Times New Roman"/>
                <w:color w:val="000000"/>
                <w:spacing w:val="2"/>
                <w:sz w:val="23"/>
                <w:szCs w:val="23"/>
                <w:shd w:val="clear" w:color="auto" w:fill="FFFFFF"/>
              </w:rPr>
              <w:t xml:space="preserve"> </w:t>
            </w:r>
            <w:proofErr w:type="spellStart"/>
            <w:r w:rsidR="003233E0" w:rsidRPr="00821043">
              <w:rPr>
                <w:rFonts w:ascii="Times New Roman" w:hAnsi="Times New Roman" w:cs="Times New Roman"/>
                <w:color w:val="000000"/>
                <w:spacing w:val="2"/>
                <w:sz w:val="23"/>
                <w:szCs w:val="23"/>
                <w:shd w:val="clear" w:color="auto" w:fill="FFFFFF"/>
              </w:rPr>
              <w:t>өкілінің</w:t>
            </w:r>
            <w:proofErr w:type="spellEnd"/>
            <w:r w:rsidR="003233E0" w:rsidRPr="00821043">
              <w:rPr>
                <w:rFonts w:ascii="Times New Roman" w:hAnsi="Times New Roman" w:cs="Times New Roman"/>
                <w:color w:val="000000"/>
                <w:spacing w:val="2"/>
                <w:sz w:val="23"/>
                <w:szCs w:val="23"/>
                <w:shd w:val="clear" w:color="auto" w:fill="FFFFFF"/>
              </w:rPr>
              <w:t xml:space="preserve">) </w:t>
            </w:r>
            <w:proofErr w:type="spellStart"/>
            <w:r w:rsidR="003233E0" w:rsidRPr="00821043">
              <w:rPr>
                <w:rFonts w:ascii="Times New Roman" w:hAnsi="Times New Roman" w:cs="Times New Roman"/>
                <w:color w:val="000000"/>
                <w:spacing w:val="2"/>
                <w:sz w:val="23"/>
                <w:szCs w:val="23"/>
                <w:shd w:val="clear" w:color="auto" w:fill="FFFFFF"/>
              </w:rPr>
              <w:t>ауыстыру</w:t>
            </w:r>
            <w:proofErr w:type="spellEnd"/>
            <w:r w:rsidR="003233E0" w:rsidRPr="00821043">
              <w:rPr>
                <w:rFonts w:ascii="Times New Roman" w:hAnsi="Times New Roman" w:cs="Times New Roman"/>
                <w:color w:val="000000"/>
                <w:spacing w:val="2"/>
                <w:sz w:val="23"/>
                <w:szCs w:val="23"/>
                <w:shd w:val="clear" w:color="auto" w:fill="FFFFFF"/>
              </w:rPr>
              <w:t xml:space="preserve"> </w:t>
            </w:r>
            <w:proofErr w:type="spellStart"/>
            <w:r w:rsidR="003233E0" w:rsidRPr="00821043">
              <w:rPr>
                <w:rFonts w:ascii="Times New Roman" w:hAnsi="Times New Roman" w:cs="Times New Roman"/>
                <w:color w:val="000000"/>
                <w:spacing w:val="2"/>
                <w:sz w:val="23"/>
                <w:szCs w:val="23"/>
                <w:shd w:val="clear" w:color="auto" w:fill="FFFFFF"/>
              </w:rPr>
              <w:t>туралы</w:t>
            </w:r>
            <w:proofErr w:type="spellEnd"/>
            <w:r w:rsidR="003233E0" w:rsidRPr="00821043">
              <w:rPr>
                <w:rFonts w:ascii="Times New Roman" w:hAnsi="Times New Roman" w:cs="Times New Roman"/>
                <w:color w:val="000000"/>
                <w:spacing w:val="2"/>
                <w:sz w:val="23"/>
                <w:szCs w:val="23"/>
                <w:shd w:val="clear" w:color="auto" w:fill="FFFFFF"/>
              </w:rPr>
              <w:t xml:space="preserve"> </w:t>
            </w:r>
            <w:proofErr w:type="spellStart"/>
            <w:r w:rsidR="003233E0" w:rsidRPr="00821043">
              <w:rPr>
                <w:rFonts w:ascii="Times New Roman" w:hAnsi="Times New Roman" w:cs="Times New Roman"/>
                <w:color w:val="000000"/>
                <w:spacing w:val="2"/>
                <w:sz w:val="23"/>
                <w:szCs w:val="23"/>
                <w:shd w:val="clear" w:color="auto" w:fill="FFFFFF"/>
              </w:rPr>
              <w:t>еркін</w:t>
            </w:r>
            <w:proofErr w:type="spellEnd"/>
            <w:r w:rsidR="003233E0" w:rsidRPr="00821043">
              <w:rPr>
                <w:rFonts w:ascii="Times New Roman" w:hAnsi="Times New Roman" w:cs="Times New Roman"/>
                <w:color w:val="000000"/>
                <w:spacing w:val="2"/>
                <w:sz w:val="23"/>
                <w:szCs w:val="23"/>
                <w:shd w:val="clear" w:color="auto" w:fill="FFFFFF"/>
              </w:rPr>
              <w:t xml:space="preserve"> </w:t>
            </w:r>
            <w:proofErr w:type="spellStart"/>
            <w:r w:rsidR="003233E0" w:rsidRPr="00821043">
              <w:rPr>
                <w:rFonts w:ascii="Times New Roman" w:hAnsi="Times New Roman" w:cs="Times New Roman"/>
                <w:color w:val="000000"/>
                <w:spacing w:val="2"/>
                <w:sz w:val="23"/>
                <w:szCs w:val="23"/>
                <w:shd w:val="clear" w:color="auto" w:fill="FFFFFF"/>
              </w:rPr>
              <w:t>нысандағы</w:t>
            </w:r>
            <w:proofErr w:type="spellEnd"/>
            <w:r w:rsidR="003233E0" w:rsidRPr="00821043">
              <w:rPr>
                <w:rFonts w:ascii="Times New Roman" w:hAnsi="Times New Roman" w:cs="Times New Roman"/>
                <w:color w:val="000000"/>
                <w:spacing w:val="2"/>
                <w:sz w:val="23"/>
                <w:szCs w:val="23"/>
                <w:shd w:val="clear" w:color="auto" w:fill="FFFFFF"/>
              </w:rPr>
              <w:t xml:space="preserve"> өтініші;2) </w:t>
            </w:r>
            <w:proofErr w:type="spellStart"/>
            <w:r w:rsidR="003233E0" w:rsidRPr="00821043">
              <w:rPr>
                <w:rFonts w:ascii="Times New Roman" w:hAnsi="Times New Roman" w:cs="Times New Roman"/>
                <w:color w:val="000000"/>
                <w:spacing w:val="2"/>
                <w:sz w:val="23"/>
                <w:szCs w:val="23"/>
                <w:shd w:val="clear" w:color="auto" w:fill="FFFFFF"/>
              </w:rPr>
              <w:t>басқа</w:t>
            </w:r>
            <w:proofErr w:type="spellEnd"/>
            <w:r w:rsidR="003233E0" w:rsidRPr="00821043">
              <w:rPr>
                <w:rFonts w:ascii="Times New Roman" w:hAnsi="Times New Roman" w:cs="Times New Roman"/>
                <w:color w:val="000000"/>
                <w:spacing w:val="2"/>
                <w:sz w:val="23"/>
                <w:szCs w:val="23"/>
                <w:shd w:val="clear" w:color="auto" w:fill="FFFFFF"/>
              </w:rPr>
              <w:t xml:space="preserve"> </w:t>
            </w:r>
            <w:proofErr w:type="spellStart"/>
            <w:r w:rsidR="003233E0" w:rsidRPr="00821043">
              <w:rPr>
                <w:rFonts w:ascii="Times New Roman" w:hAnsi="Times New Roman" w:cs="Times New Roman"/>
                <w:color w:val="000000"/>
                <w:spacing w:val="2"/>
                <w:sz w:val="23"/>
                <w:szCs w:val="23"/>
                <w:shd w:val="clear" w:color="auto" w:fill="FFFFFF"/>
              </w:rPr>
              <w:t>білім</w:t>
            </w:r>
            <w:proofErr w:type="spellEnd"/>
            <w:r w:rsidR="003233E0" w:rsidRPr="00821043">
              <w:rPr>
                <w:rFonts w:ascii="Times New Roman" w:hAnsi="Times New Roman" w:cs="Times New Roman"/>
                <w:color w:val="000000"/>
                <w:spacing w:val="2"/>
                <w:sz w:val="23"/>
                <w:szCs w:val="23"/>
                <w:shd w:val="clear" w:color="auto" w:fill="FFFFFF"/>
              </w:rPr>
              <w:t xml:space="preserve"> беру </w:t>
            </w:r>
            <w:proofErr w:type="spellStart"/>
            <w:r w:rsidR="003233E0" w:rsidRPr="00821043">
              <w:rPr>
                <w:rFonts w:ascii="Times New Roman" w:hAnsi="Times New Roman" w:cs="Times New Roman"/>
                <w:color w:val="000000"/>
                <w:spacing w:val="2"/>
                <w:sz w:val="23"/>
                <w:szCs w:val="23"/>
                <w:shd w:val="clear" w:color="auto" w:fill="FFFFFF"/>
              </w:rPr>
              <w:t>ұйымына</w:t>
            </w:r>
            <w:proofErr w:type="spellEnd"/>
            <w:r w:rsidR="003233E0" w:rsidRPr="00821043">
              <w:rPr>
                <w:rFonts w:ascii="Times New Roman" w:hAnsi="Times New Roman" w:cs="Times New Roman"/>
                <w:color w:val="000000"/>
                <w:spacing w:val="2"/>
                <w:sz w:val="23"/>
                <w:szCs w:val="23"/>
                <w:shd w:val="clear" w:color="auto" w:fill="FFFFFF"/>
              </w:rPr>
              <w:t xml:space="preserve"> </w:t>
            </w:r>
            <w:proofErr w:type="spellStart"/>
            <w:r w:rsidR="003233E0" w:rsidRPr="00821043">
              <w:rPr>
                <w:rFonts w:ascii="Times New Roman" w:hAnsi="Times New Roman" w:cs="Times New Roman"/>
                <w:color w:val="000000"/>
                <w:spacing w:val="2"/>
                <w:sz w:val="23"/>
                <w:szCs w:val="23"/>
                <w:shd w:val="clear" w:color="auto" w:fill="FFFFFF"/>
              </w:rPr>
              <w:t>келгені</w:t>
            </w:r>
            <w:proofErr w:type="spellEnd"/>
            <w:r w:rsidR="003233E0" w:rsidRPr="00821043">
              <w:rPr>
                <w:rFonts w:ascii="Times New Roman" w:hAnsi="Times New Roman" w:cs="Times New Roman"/>
                <w:color w:val="000000"/>
                <w:spacing w:val="2"/>
                <w:sz w:val="23"/>
                <w:szCs w:val="23"/>
                <w:shd w:val="clear" w:color="auto" w:fill="FFFFFF"/>
              </w:rPr>
              <w:t xml:space="preserve"> </w:t>
            </w:r>
            <w:proofErr w:type="spellStart"/>
            <w:r w:rsidR="003233E0" w:rsidRPr="00821043">
              <w:rPr>
                <w:rFonts w:ascii="Times New Roman" w:hAnsi="Times New Roman" w:cs="Times New Roman"/>
                <w:color w:val="000000"/>
                <w:spacing w:val="2"/>
                <w:sz w:val="23"/>
                <w:szCs w:val="23"/>
                <w:shd w:val="clear" w:color="auto" w:fill="FFFFFF"/>
              </w:rPr>
              <w:t>туралы</w:t>
            </w:r>
            <w:proofErr w:type="spellEnd"/>
            <w:r w:rsidR="003233E0" w:rsidRPr="00821043">
              <w:rPr>
                <w:rFonts w:ascii="Times New Roman" w:hAnsi="Times New Roman" w:cs="Times New Roman"/>
                <w:color w:val="000000"/>
                <w:spacing w:val="2"/>
                <w:sz w:val="23"/>
                <w:szCs w:val="23"/>
                <w:shd w:val="clear" w:color="auto" w:fill="FFFFFF"/>
              </w:rPr>
              <w:t xml:space="preserve"> талон.</w:t>
            </w:r>
            <w:r w:rsidR="003233E0" w:rsidRPr="00821043">
              <w:rPr>
                <w:rFonts w:ascii="Times New Roman" w:hAnsi="Times New Roman" w:cs="Times New Roman"/>
                <w:color w:val="000000"/>
                <w:spacing w:val="2"/>
                <w:sz w:val="23"/>
                <w:szCs w:val="23"/>
                <w:lang w:val="kk-KZ"/>
              </w:rPr>
              <w:t xml:space="preserve"> </w:t>
            </w:r>
            <w:r w:rsidR="003233E0" w:rsidRPr="00821043">
              <w:rPr>
                <w:rFonts w:ascii="Times New Roman" w:hAnsi="Times New Roman" w:cs="Times New Roman"/>
                <w:color w:val="000000"/>
                <w:spacing w:val="2"/>
                <w:sz w:val="23"/>
                <w:szCs w:val="23"/>
                <w:shd w:val="clear" w:color="auto" w:fill="FFFFFF"/>
                <w:lang w:val="kk-KZ"/>
              </w:rPr>
              <w:t>Бір оқу нысанынан басқа білім беру ұйымына басқа нысанға:</w:t>
            </w:r>
            <w:r w:rsidR="003233E0" w:rsidRPr="00821043">
              <w:rPr>
                <w:rFonts w:ascii="Times New Roman" w:hAnsi="Times New Roman" w:cs="Times New Roman"/>
                <w:color w:val="000000"/>
                <w:spacing w:val="2"/>
                <w:sz w:val="23"/>
                <w:szCs w:val="23"/>
                <w:lang w:val="kk-KZ"/>
              </w:rPr>
              <w:br/>
            </w:r>
            <w:r w:rsidR="003233E0" w:rsidRPr="00821043">
              <w:rPr>
                <w:rFonts w:ascii="Times New Roman" w:hAnsi="Times New Roman" w:cs="Times New Roman"/>
                <w:b/>
                <w:color w:val="000000"/>
                <w:spacing w:val="2"/>
                <w:sz w:val="23"/>
                <w:szCs w:val="23"/>
                <w:shd w:val="clear" w:color="auto" w:fill="FFFFFF"/>
                <w:lang w:val="kk-KZ"/>
              </w:rPr>
              <w:t>Шетелдік білім беру ұйымынан Қазақстан Республикасының білім беру ұйымына ауыстыру немесе қайта қабылдау кезінде:</w:t>
            </w:r>
            <w:r w:rsidR="003233E0" w:rsidRPr="00821043">
              <w:rPr>
                <w:rFonts w:ascii="Times New Roman" w:hAnsi="Times New Roman" w:cs="Times New Roman"/>
                <w:color w:val="000000"/>
                <w:spacing w:val="2"/>
                <w:sz w:val="23"/>
                <w:szCs w:val="23"/>
                <w:shd w:val="clear" w:color="auto" w:fill="FFFFFF"/>
                <w:lang w:val="kk-KZ"/>
              </w:rPr>
              <w:t>1) меңгерілген оқу бағдарламалары туралы құжаттың (академиялық анықтама немесе транскрипт) электрондық көшірмесі;2) Қазақстан Республикасының заңнамасында белгіленген тәртіппен Қазақстан Республикасында білім туралы құжаттарды тану рәсімінен өтетін алдыңғы білім деңгейін аяқтағаны туралы құжаттың электрондық көшірмесі;3) шетелдік білім беру ұйымдарына түсу кезіндегі түсу сынақтары нәтижелерінің электрондық көшірмесі.</w:t>
            </w:r>
            <w:r w:rsidR="003233E0" w:rsidRPr="00821043">
              <w:rPr>
                <w:rFonts w:ascii="Times New Roman" w:hAnsi="Times New Roman" w:cs="Times New Roman"/>
                <w:color w:val="000000"/>
                <w:spacing w:val="2"/>
                <w:sz w:val="23"/>
                <w:szCs w:val="23"/>
                <w:lang w:val="kk-KZ"/>
              </w:rPr>
              <w:br/>
            </w:r>
            <w:r w:rsidR="003233E0" w:rsidRPr="00821043">
              <w:rPr>
                <w:rFonts w:ascii="Times New Roman" w:hAnsi="Times New Roman" w:cs="Times New Roman"/>
                <w:b/>
                <w:color w:val="000000"/>
                <w:spacing w:val="2"/>
                <w:sz w:val="23"/>
                <w:szCs w:val="23"/>
                <w:shd w:val="clear" w:color="auto" w:fill="FFFFFF"/>
                <w:lang w:val="kk-KZ"/>
              </w:rPr>
              <w:t>Қайта қабылдау үшін:Бұрын білім алған білім алушы басқа білім беру ұйымына:</w:t>
            </w:r>
            <w:r w:rsidR="003233E0" w:rsidRPr="00821043">
              <w:rPr>
                <w:rFonts w:ascii="Times New Roman" w:hAnsi="Times New Roman" w:cs="Times New Roman"/>
                <w:b/>
                <w:color w:val="000000"/>
                <w:spacing w:val="2"/>
                <w:sz w:val="23"/>
                <w:szCs w:val="23"/>
                <w:lang w:val="kk-KZ"/>
              </w:rPr>
              <w:br/>
            </w:r>
            <w:r w:rsidR="003233E0" w:rsidRPr="00821043">
              <w:rPr>
                <w:rFonts w:ascii="Times New Roman" w:hAnsi="Times New Roman" w:cs="Times New Roman"/>
                <w:color w:val="000000"/>
                <w:spacing w:val="2"/>
                <w:sz w:val="23"/>
                <w:szCs w:val="23"/>
                <w:shd w:val="clear" w:color="auto" w:fill="FFFFFF"/>
                <w:lang w:val="kk-KZ"/>
              </w:rPr>
              <w:t>1) қайта қабылданушының (заңды өкілінің), көрсетілетін қызметті алушының ЭЦҚ қойылған электрондық құжат нысанындағы өтініші;</w:t>
            </w:r>
            <w:r w:rsidR="00821043" w:rsidRPr="00821043">
              <w:rPr>
                <w:rFonts w:ascii="Times New Roman" w:hAnsi="Times New Roman" w:cs="Times New Roman"/>
                <w:color w:val="000000"/>
                <w:spacing w:val="2"/>
                <w:sz w:val="23"/>
                <w:szCs w:val="23"/>
                <w:shd w:val="clear" w:color="auto" w:fill="FFFFFF"/>
                <w:lang w:val="kk-KZ"/>
              </w:rPr>
              <w:t>2)</w:t>
            </w:r>
            <w:r w:rsidR="003233E0" w:rsidRPr="00821043">
              <w:rPr>
                <w:rFonts w:ascii="Times New Roman" w:hAnsi="Times New Roman" w:cs="Times New Roman"/>
                <w:color w:val="000000"/>
                <w:spacing w:val="2"/>
                <w:sz w:val="23"/>
                <w:szCs w:val="23"/>
                <w:shd w:val="clear" w:color="auto" w:fill="FFFFFF"/>
                <w:lang w:val="kk-KZ"/>
              </w:rPr>
              <w:t>бекітілген нысан бойынша білім алуды аяқтамаған адамдарға берілетін анықтаманың электрондық көшірмесі.</w:t>
            </w:r>
            <w:r w:rsidR="003233E0" w:rsidRPr="00821043">
              <w:rPr>
                <w:rFonts w:ascii="Times New Roman" w:hAnsi="Times New Roman" w:cs="Times New Roman"/>
                <w:color w:val="000000"/>
                <w:spacing w:val="2"/>
                <w:sz w:val="23"/>
                <w:szCs w:val="23"/>
                <w:lang w:val="kk-KZ"/>
              </w:rPr>
              <w:br/>
            </w:r>
            <w:r w:rsidR="003233E0" w:rsidRPr="00821043">
              <w:rPr>
                <w:rFonts w:ascii="Times New Roman" w:hAnsi="Times New Roman" w:cs="Times New Roman"/>
                <w:b/>
                <w:color w:val="000000"/>
                <w:spacing w:val="2"/>
                <w:sz w:val="23"/>
                <w:szCs w:val="23"/>
                <w:shd w:val="clear" w:color="auto" w:fill="FFFFFF"/>
                <w:lang w:val="kk-KZ"/>
              </w:rPr>
              <w:t>Білім беру ұйымында оқу ақысын төлемегені үшін семестр ішінде оқудан шығарылған ақылы негізде оқитын білім алушылар оқудан шығарылған күннен бастап бір ай ішінде төлемақы бойынша қарызын өтеген жағдайда:</w:t>
            </w:r>
            <w:r w:rsidR="003233E0" w:rsidRPr="00821043">
              <w:rPr>
                <w:rFonts w:ascii="Times New Roman" w:hAnsi="Times New Roman" w:cs="Times New Roman"/>
                <w:color w:val="000000"/>
                <w:spacing w:val="2"/>
                <w:sz w:val="23"/>
                <w:szCs w:val="23"/>
                <w:shd w:val="clear" w:color="auto" w:fill="FFFFFF"/>
                <w:lang w:val="kk-KZ"/>
              </w:rPr>
              <w:t>1) қайта қабылданушының (заңды өкілінің), көрсетілетін қызметті алушының ЭЦҚ қойылған электрондық құжат нысанындағы өтініші;2) төлем бойынша қарызын өтегені туралы құжаттың электрондық көшірмесі.</w:t>
            </w:r>
          </w:p>
        </w:tc>
      </w:tr>
      <w:tr w:rsidR="00CE5DA9" w:rsidRPr="00821043" w:rsidTr="00326567">
        <w:trPr>
          <w:trHeight w:val="415"/>
        </w:trPr>
        <w:tc>
          <w:tcPr>
            <w:tcW w:w="11057" w:type="dxa"/>
            <w:vAlign w:val="center"/>
          </w:tcPr>
          <w:p w:rsidR="00CE5DA9" w:rsidRPr="00821043" w:rsidRDefault="00CE5DA9" w:rsidP="00326567">
            <w:pPr>
              <w:ind w:left="141" w:right="283"/>
              <w:jc w:val="center"/>
              <w:rPr>
                <w:rFonts w:ascii="Times New Roman" w:eastAsia="Times New Roman" w:hAnsi="Times New Roman" w:cs="Times New Roman"/>
                <w:b/>
                <w:color w:val="548DD4" w:themeColor="text2" w:themeTint="99"/>
                <w:sz w:val="23"/>
                <w:szCs w:val="23"/>
                <w:lang w:val="kk-KZ" w:eastAsia="ru-RU"/>
              </w:rPr>
            </w:pPr>
            <w:proofErr w:type="spellStart"/>
            <w:r w:rsidRPr="00821043">
              <w:rPr>
                <w:rFonts w:ascii="Times New Roman" w:eastAsia="Times New Roman" w:hAnsi="Times New Roman" w:cs="Times New Roman"/>
                <w:b/>
                <w:color w:val="548DD4" w:themeColor="text2" w:themeTint="99"/>
                <w:sz w:val="23"/>
                <w:szCs w:val="23"/>
                <w:lang w:eastAsia="ru-RU"/>
              </w:rPr>
              <w:t>Қызметтің</w:t>
            </w:r>
            <w:proofErr w:type="spellEnd"/>
            <w:r w:rsidRPr="00821043">
              <w:rPr>
                <w:rFonts w:ascii="Times New Roman" w:eastAsia="Times New Roman" w:hAnsi="Times New Roman" w:cs="Times New Roman"/>
                <w:b/>
                <w:color w:val="548DD4" w:themeColor="text2" w:themeTint="99"/>
                <w:sz w:val="23"/>
                <w:szCs w:val="23"/>
                <w:lang w:eastAsia="ru-RU"/>
              </w:rPr>
              <w:t xml:space="preserve"> </w:t>
            </w:r>
            <w:proofErr w:type="spellStart"/>
            <w:r w:rsidRPr="00821043">
              <w:rPr>
                <w:rFonts w:ascii="Times New Roman" w:eastAsia="Times New Roman" w:hAnsi="Times New Roman" w:cs="Times New Roman"/>
                <w:b/>
                <w:color w:val="548DD4" w:themeColor="text2" w:themeTint="99"/>
                <w:sz w:val="23"/>
                <w:szCs w:val="23"/>
                <w:lang w:eastAsia="ru-RU"/>
              </w:rPr>
              <w:t>құны</w:t>
            </w:r>
            <w:proofErr w:type="spellEnd"/>
            <w:r w:rsidR="008C3A80" w:rsidRPr="00821043">
              <w:rPr>
                <w:rFonts w:ascii="Times New Roman" w:eastAsia="Times New Roman" w:hAnsi="Times New Roman" w:cs="Times New Roman"/>
                <w:b/>
                <w:color w:val="548DD4" w:themeColor="text2" w:themeTint="99"/>
                <w:sz w:val="23"/>
                <w:szCs w:val="23"/>
                <w:lang w:val="kk-KZ" w:eastAsia="ru-RU"/>
              </w:rPr>
              <w:t xml:space="preserve"> </w:t>
            </w:r>
            <w:r w:rsidR="008C3A80" w:rsidRPr="00821043">
              <w:rPr>
                <w:rFonts w:ascii="Times New Roman" w:eastAsia="Times New Roman" w:hAnsi="Times New Roman" w:cs="Times New Roman"/>
                <w:b/>
                <w:color w:val="548DD4" w:themeColor="text2" w:themeTint="99"/>
                <w:sz w:val="23"/>
                <w:szCs w:val="23"/>
                <w:lang w:eastAsia="ru-RU"/>
              </w:rPr>
              <w:t xml:space="preserve">- </w:t>
            </w:r>
            <w:proofErr w:type="spellStart"/>
            <w:r w:rsidR="008C3A80" w:rsidRPr="00821043">
              <w:rPr>
                <w:rFonts w:ascii="Times New Roman" w:eastAsia="Times New Roman" w:hAnsi="Times New Roman" w:cs="Times New Roman"/>
                <w:sz w:val="23"/>
                <w:szCs w:val="23"/>
                <w:lang w:eastAsia="ru-RU"/>
              </w:rPr>
              <w:t>Тегін</w:t>
            </w:r>
            <w:proofErr w:type="spellEnd"/>
          </w:p>
        </w:tc>
      </w:tr>
      <w:tr w:rsidR="00CE5DA9" w:rsidRPr="00821043" w:rsidTr="008C3A80">
        <w:trPr>
          <w:trHeight w:val="334"/>
        </w:trPr>
        <w:tc>
          <w:tcPr>
            <w:tcW w:w="11057" w:type="dxa"/>
            <w:vAlign w:val="center"/>
          </w:tcPr>
          <w:p w:rsidR="00CE5DA9" w:rsidRPr="00821043" w:rsidRDefault="00CE5DA9" w:rsidP="008C3A80">
            <w:pPr>
              <w:ind w:right="283"/>
              <w:jc w:val="center"/>
              <w:rPr>
                <w:rFonts w:ascii="Times New Roman" w:eastAsia="Times New Roman" w:hAnsi="Times New Roman" w:cs="Times New Roman"/>
                <w:b/>
                <w:color w:val="548DD4" w:themeColor="text2" w:themeTint="99"/>
                <w:sz w:val="23"/>
                <w:szCs w:val="23"/>
                <w:lang w:val="kk-KZ" w:eastAsia="ru-RU"/>
              </w:rPr>
            </w:pPr>
            <w:proofErr w:type="spellStart"/>
            <w:r w:rsidRPr="00821043">
              <w:rPr>
                <w:rFonts w:ascii="Times New Roman" w:eastAsia="Times New Roman" w:hAnsi="Times New Roman" w:cs="Times New Roman"/>
                <w:b/>
                <w:color w:val="548DD4" w:themeColor="text2" w:themeTint="99"/>
                <w:sz w:val="23"/>
                <w:szCs w:val="23"/>
                <w:lang w:eastAsia="ru-RU"/>
              </w:rPr>
              <w:t>Мемлекеттік</w:t>
            </w:r>
            <w:proofErr w:type="spellEnd"/>
            <w:r w:rsidRPr="00821043">
              <w:rPr>
                <w:rFonts w:ascii="Times New Roman" w:eastAsia="Times New Roman" w:hAnsi="Times New Roman" w:cs="Times New Roman"/>
                <w:b/>
                <w:color w:val="548DD4" w:themeColor="text2" w:themeTint="99"/>
                <w:sz w:val="23"/>
                <w:szCs w:val="23"/>
                <w:lang w:eastAsia="ru-RU"/>
              </w:rPr>
              <w:t xml:space="preserve"> </w:t>
            </w:r>
            <w:proofErr w:type="spellStart"/>
            <w:r w:rsidRPr="00821043">
              <w:rPr>
                <w:rFonts w:ascii="Times New Roman" w:eastAsia="Times New Roman" w:hAnsi="Times New Roman" w:cs="Times New Roman"/>
                <w:b/>
                <w:color w:val="548DD4" w:themeColor="text2" w:themeTint="99"/>
                <w:sz w:val="23"/>
                <w:szCs w:val="23"/>
                <w:lang w:eastAsia="ru-RU"/>
              </w:rPr>
              <w:t>қызметтің</w:t>
            </w:r>
            <w:proofErr w:type="spellEnd"/>
            <w:r w:rsidRPr="00821043">
              <w:rPr>
                <w:rFonts w:ascii="Times New Roman" w:eastAsia="Times New Roman" w:hAnsi="Times New Roman" w:cs="Times New Roman"/>
                <w:b/>
                <w:color w:val="548DD4" w:themeColor="text2" w:themeTint="99"/>
                <w:sz w:val="23"/>
                <w:szCs w:val="23"/>
                <w:lang w:eastAsia="ru-RU"/>
              </w:rPr>
              <w:t xml:space="preserve"> </w:t>
            </w:r>
            <w:proofErr w:type="spellStart"/>
            <w:r w:rsidRPr="00821043">
              <w:rPr>
                <w:rFonts w:ascii="Times New Roman" w:eastAsia="Times New Roman" w:hAnsi="Times New Roman" w:cs="Times New Roman"/>
                <w:b/>
                <w:color w:val="548DD4" w:themeColor="text2" w:themeTint="99"/>
                <w:sz w:val="23"/>
                <w:szCs w:val="23"/>
                <w:lang w:eastAsia="ru-RU"/>
              </w:rPr>
              <w:t>нәтижесі</w:t>
            </w:r>
            <w:proofErr w:type="spellEnd"/>
          </w:p>
        </w:tc>
      </w:tr>
      <w:tr w:rsidR="00CE5DA9" w:rsidRPr="00821043" w:rsidTr="003233E0">
        <w:trPr>
          <w:trHeight w:val="268"/>
        </w:trPr>
        <w:tc>
          <w:tcPr>
            <w:tcW w:w="11057" w:type="dxa"/>
            <w:vAlign w:val="center"/>
          </w:tcPr>
          <w:p w:rsidR="00CE5DA9" w:rsidRPr="00821043" w:rsidRDefault="008C3A80" w:rsidP="008C3A80">
            <w:pPr>
              <w:ind w:right="283"/>
              <w:jc w:val="both"/>
              <w:rPr>
                <w:rFonts w:ascii="Times New Roman" w:eastAsia="Times New Roman" w:hAnsi="Times New Roman" w:cs="Times New Roman"/>
                <w:sz w:val="23"/>
                <w:szCs w:val="23"/>
                <w:lang w:val="kk-KZ" w:eastAsia="ru-RU"/>
              </w:rPr>
            </w:pPr>
            <w:r w:rsidRPr="00821043">
              <w:rPr>
                <w:rFonts w:ascii="Times New Roman" w:eastAsia="Times New Roman" w:hAnsi="Times New Roman" w:cs="Times New Roman"/>
                <w:sz w:val="23"/>
                <w:szCs w:val="23"/>
                <w:lang w:val="kk-KZ" w:eastAsia="ru-RU"/>
              </w:rPr>
              <w:t>Ауыстыру немесе қайта қабылдау туралы хабарлама не дәлелді бас тарту.</w:t>
            </w:r>
          </w:p>
        </w:tc>
      </w:tr>
      <w:tr w:rsidR="008C3A80" w:rsidRPr="00821043" w:rsidTr="008C3A80">
        <w:trPr>
          <w:trHeight w:val="438"/>
        </w:trPr>
        <w:tc>
          <w:tcPr>
            <w:tcW w:w="11057" w:type="dxa"/>
            <w:vAlign w:val="center"/>
          </w:tcPr>
          <w:p w:rsidR="008C3A80" w:rsidRPr="00821043" w:rsidRDefault="008C3A80" w:rsidP="00100AC5">
            <w:pPr>
              <w:ind w:right="283"/>
              <w:jc w:val="center"/>
              <w:rPr>
                <w:rFonts w:ascii="Times New Roman" w:eastAsia="Times New Roman" w:hAnsi="Times New Roman" w:cs="Times New Roman"/>
                <w:sz w:val="23"/>
                <w:szCs w:val="23"/>
                <w:lang w:val="kk-KZ" w:eastAsia="ru-RU"/>
              </w:rPr>
            </w:pPr>
            <w:r w:rsidRPr="00821043">
              <w:rPr>
                <w:rFonts w:ascii="Times New Roman" w:hAnsi="Times New Roman" w:cs="Times New Roman"/>
                <w:b/>
                <w:color w:val="0070C0"/>
                <w:sz w:val="23"/>
                <w:szCs w:val="23"/>
                <w:lang w:val="kk-KZ"/>
              </w:rPr>
              <w:t>Бас тарту үшін негіздер</w:t>
            </w:r>
          </w:p>
        </w:tc>
      </w:tr>
      <w:tr w:rsidR="008C3A80" w:rsidRPr="00821043" w:rsidTr="00821043">
        <w:trPr>
          <w:trHeight w:val="266"/>
        </w:trPr>
        <w:tc>
          <w:tcPr>
            <w:tcW w:w="11057" w:type="dxa"/>
            <w:vAlign w:val="center"/>
          </w:tcPr>
          <w:p w:rsidR="008C3A80" w:rsidRPr="00821043" w:rsidRDefault="008C3A80" w:rsidP="008C3A80">
            <w:pPr>
              <w:ind w:right="283"/>
              <w:jc w:val="both"/>
              <w:rPr>
                <w:rFonts w:ascii="Times New Roman" w:eastAsia="Times New Roman" w:hAnsi="Times New Roman" w:cs="Times New Roman"/>
                <w:sz w:val="23"/>
                <w:szCs w:val="23"/>
                <w:lang w:val="kk-KZ" w:eastAsia="ru-RU"/>
              </w:rPr>
            </w:pPr>
            <w:r w:rsidRPr="00821043">
              <w:rPr>
                <w:rFonts w:ascii="Times New Roman" w:eastAsia="Times New Roman" w:hAnsi="Times New Roman" w:cs="Times New Roman"/>
                <w:sz w:val="23"/>
                <w:szCs w:val="23"/>
                <w:lang w:val="kk-KZ" w:eastAsia="ru-RU"/>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сәйкес келмеуі. 3) көрсетілетін қызметті алушыға қатысты соттың заңды күшіне енген шешімінің болуы, оның негізінде көрсетілетін қызметті алушы мемлекеттік көрсетілетін қызметті алуға байланысты арнайы құқығынан айырылуы.</w:t>
            </w:r>
          </w:p>
        </w:tc>
      </w:tr>
    </w:tbl>
    <w:p w:rsidR="006360C4" w:rsidRPr="00E0572E" w:rsidRDefault="00CE5DA9" w:rsidP="00326567">
      <w:pPr>
        <w:spacing w:after="0" w:line="240" w:lineRule="auto"/>
        <w:jc w:val="center"/>
        <w:rPr>
          <w:rFonts w:ascii="Times New Roman" w:eastAsia="Times New Roman" w:hAnsi="Times New Roman" w:cs="Times New Roman"/>
          <w:b/>
          <w:color w:val="548DD4" w:themeColor="text2" w:themeTint="99"/>
          <w:sz w:val="28"/>
          <w:szCs w:val="28"/>
          <w:lang w:eastAsia="ru-RU"/>
        </w:rPr>
      </w:pPr>
      <w:r w:rsidRPr="00E0572E">
        <w:rPr>
          <w:rFonts w:ascii="Times New Roman" w:eastAsia="Times New Roman" w:hAnsi="Times New Roman" w:cs="Times New Roman"/>
          <w:b/>
          <w:color w:val="548DD4" w:themeColor="text2" w:themeTint="99"/>
          <w:sz w:val="28"/>
          <w:szCs w:val="28"/>
          <w:lang w:eastAsia="ru-RU"/>
        </w:rPr>
        <w:lastRenderedPageBreak/>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p>
    <w:tbl>
      <w:tblPr>
        <w:tblStyle w:val="a3"/>
        <w:tblW w:w="11356" w:type="dxa"/>
        <w:tblInd w:w="-1168" w:type="dxa"/>
        <w:tblLayout w:type="fixed"/>
        <w:tblLook w:val="04A0" w:firstRow="1" w:lastRow="0" w:firstColumn="1" w:lastColumn="0" w:noHBand="0" w:noVBand="1"/>
      </w:tblPr>
      <w:tblGrid>
        <w:gridCol w:w="11356"/>
      </w:tblGrid>
      <w:tr w:rsidR="00CE5DA9" w:rsidRPr="002B6CE6" w:rsidTr="00821043">
        <w:trPr>
          <w:trHeight w:val="274"/>
        </w:trPr>
        <w:tc>
          <w:tcPr>
            <w:tcW w:w="11356" w:type="dxa"/>
            <w:vAlign w:val="center"/>
          </w:tcPr>
          <w:p w:rsidR="00CE5DA9" w:rsidRPr="002B6CE6" w:rsidRDefault="00CE5DA9" w:rsidP="008B596C">
            <w:pPr>
              <w:ind w:left="317" w:right="283"/>
              <w:jc w:val="center"/>
              <w:rPr>
                <w:rFonts w:ascii="Times New Roman" w:eastAsia="Times New Roman" w:hAnsi="Times New Roman" w:cs="Times New Roman"/>
                <w:b/>
                <w:color w:val="548DD4" w:themeColor="text2" w:themeTint="99"/>
                <w:sz w:val="24"/>
                <w:szCs w:val="24"/>
                <w:lang w:eastAsia="ru-RU"/>
              </w:rPr>
            </w:pPr>
            <w:r w:rsidRPr="002B6CE6">
              <w:rPr>
                <w:rFonts w:ascii="Times New Roman" w:eastAsia="Times New Roman" w:hAnsi="Times New Roman" w:cs="Times New Roman"/>
                <w:b/>
                <w:color w:val="548DD4" w:themeColor="text2" w:themeTint="99"/>
                <w:sz w:val="24"/>
                <w:szCs w:val="24"/>
                <w:lang w:eastAsia="ru-RU"/>
              </w:rPr>
              <w:t>Место предоставления услуги</w:t>
            </w:r>
          </w:p>
        </w:tc>
      </w:tr>
      <w:tr w:rsidR="00CE5DA9" w:rsidRPr="002B6CE6" w:rsidTr="00821043">
        <w:trPr>
          <w:trHeight w:val="615"/>
        </w:trPr>
        <w:tc>
          <w:tcPr>
            <w:tcW w:w="11356" w:type="dxa"/>
            <w:vAlign w:val="center"/>
          </w:tcPr>
          <w:p w:rsidR="00D975AA" w:rsidRPr="002B6CE6" w:rsidRDefault="00326567" w:rsidP="000470BD">
            <w:pPr>
              <w:ind w:left="317" w:right="283"/>
              <w:jc w:val="center"/>
              <w:rPr>
                <w:rFonts w:ascii="Times New Roman" w:eastAsia="Times New Roman" w:hAnsi="Times New Roman" w:cs="Times New Roman"/>
                <w:b/>
                <w:sz w:val="24"/>
                <w:szCs w:val="24"/>
              </w:rPr>
            </w:pPr>
            <w:proofErr w:type="spellStart"/>
            <w:r w:rsidRPr="002B6CE6">
              <w:rPr>
                <w:rFonts w:ascii="Times New Roman" w:eastAsia="Times New Roman" w:hAnsi="Times New Roman" w:cs="Times New Roman"/>
                <w:sz w:val="24"/>
                <w:szCs w:val="24"/>
              </w:rPr>
              <w:t>Государственн</w:t>
            </w:r>
            <w:proofErr w:type="spellEnd"/>
            <w:r w:rsidRPr="002B6CE6">
              <w:rPr>
                <w:rFonts w:ascii="Times New Roman" w:eastAsia="Times New Roman" w:hAnsi="Times New Roman" w:cs="Times New Roman"/>
                <w:sz w:val="24"/>
                <w:szCs w:val="24"/>
                <w:lang w:val="kk-KZ"/>
              </w:rPr>
              <w:t>ую</w:t>
            </w:r>
            <w:r w:rsidRPr="002B6CE6">
              <w:rPr>
                <w:rFonts w:ascii="Times New Roman" w:eastAsia="Times New Roman" w:hAnsi="Times New Roman" w:cs="Times New Roman"/>
                <w:sz w:val="24"/>
                <w:szCs w:val="24"/>
              </w:rPr>
              <w:t xml:space="preserve"> услуг</w:t>
            </w:r>
            <w:r w:rsidRPr="002B6CE6">
              <w:rPr>
                <w:rFonts w:ascii="Times New Roman" w:eastAsia="Times New Roman" w:hAnsi="Times New Roman" w:cs="Times New Roman"/>
                <w:sz w:val="24"/>
                <w:szCs w:val="24"/>
                <w:lang w:val="kk-KZ"/>
              </w:rPr>
              <w:t>у</w:t>
            </w:r>
            <w:r w:rsidRPr="002B6CE6">
              <w:rPr>
                <w:rFonts w:ascii="Times New Roman" w:eastAsia="Times New Roman" w:hAnsi="Times New Roman" w:cs="Times New Roman"/>
                <w:sz w:val="24"/>
                <w:szCs w:val="24"/>
              </w:rPr>
              <w:t xml:space="preserve"> оказыва</w:t>
            </w:r>
            <w:r w:rsidR="00E0572E" w:rsidRPr="002B6CE6">
              <w:rPr>
                <w:rFonts w:ascii="Times New Roman" w:eastAsia="Times New Roman" w:hAnsi="Times New Roman" w:cs="Times New Roman"/>
                <w:sz w:val="24"/>
                <w:szCs w:val="24"/>
              </w:rPr>
              <w:t>ю</w:t>
            </w:r>
            <w:r w:rsidRPr="002B6CE6">
              <w:rPr>
                <w:rFonts w:ascii="Times New Roman" w:eastAsia="Times New Roman" w:hAnsi="Times New Roman" w:cs="Times New Roman"/>
                <w:sz w:val="24"/>
                <w:szCs w:val="24"/>
              </w:rPr>
              <w:t>т</w:t>
            </w:r>
            <w:r w:rsidR="00E0572E" w:rsidRPr="002B6CE6">
              <w:rPr>
                <w:rFonts w:ascii="Times New Roman" w:eastAsia="Times New Roman" w:hAnsi="Times New Roman" w:cs="Times New Roman"/>
                <w:sz w:val="24"/>
                <w:szCs w:val="24"/>
              </w:rPr>
              <w:t>:</w:t>
            </w:r>
            <w:r w:rsidR="00FE4D53" w:rsidRPr="002B6CE6">
              <w:rPr>
                <w:rFonts w:ascii="Times New Roman" w:eastAsia="Times New Roman" w:hAnsi="Times New Roman" w:cs="Times New Roman"/>
                <w:sz w:val="24"/>
                <w:szCs w:val="24"/>
              </w:rPr>
              <w:t xml:space="preserve"> 1) </w:t>
            </w:r>
            <w:r w:rsidRPr="002B6CE6">
              <w:rPr>
                <w:rFonts w:ascii="Times New Roman" w:eastAsia="Times New Roman" w:hAnsi="Times New Roman" w:cs="Times New Roman"/>
                <w:sz w:val="24"/>
                <w:szCs w:val="24"/>
                <w:lang w:val="kk-KZ"/>
              </w:rPr>
              <w:t xml:space="preserve"> КГКП «</w:t>
            </w:r>
            <w:r w:rsidRPr="002B6CE6">
              <w:rPr>
                <w:rFonts w:ascii="Times New Roman" w:eastAsia="Times New Roman" w:hAnsi="Times New Roman" w:cs="Times New Roman"/>
                <w:sz w:val="24"/>
                <w:szCs w:val="24"/>
              </w:rPr>
              <w:t>Восточно-</w:t>
            </w:r>
            <w:proofErr w:type="spellStart"/>
            <w:r w:rsidRPr="002B6CE6">
              <w:rPr>
                <w:rFonts w:ascii="Times New Roman" w:eastAsia="Times New Roman" w:hAnsi="Times New Roman" w:cs="Times New Roman"/>
                <w:sz w:val="24"/>
                <w:szCs w:val="24"/>
              </w:rPr>
              <w:t>Казахстански</w:t>
            </w:r>
            <w:proofErr w:type="spellEnd"/>
            <w:r w:rsidRPr="002B6CE6">
              <w:rPr>
                <w:rFonts w:ascii="Times New Roman" w:eastAsia="Times New Roman" w:hAnsi="Times New Roman" w:cs="Times New Roman"/>
                <w:sz w:val="24"/>
                <w:szCs w:val="24"/>
                <w:lang w:val="kk-KZ"/>
              </w:rPr>
              <w:t>й</w:t>
            </w:r>
            <w:r w:rsidRPr="002B6CE6">
              <w:rPr>
                <w:rFonts w:ascii="Times New Roman" w:eastAsia="Times New Roman" w:hAnsi="Times New Roman" w:cs="Times New Roman"/>
                <w:sz w:val="24"/>
                <w:szCs w:val="24"/>
              </w:rPr>
              <w:t xml:space="preserve"> </w:t>
            </w:r>
            <w:proofErr w:type="spellStart"/>
            <w:r w:rsidRPr="002B6CE6">
              <w:rPr>
                <w:rFonts w:ascii="Times New Roman" w:eastAsia="Times New Roman" w:hAnsi="Times New Roman" w:cs="Times New Roman"/>
                <w:sz w:val="24"/>
                <w:szCs w:val="24"/>
              </w:rPr>
              <w:t>гуманитарны</w:t>
            </w:r>
            <w:proofErr w:type="spellEnd"/>
            <w:r w:rsidRPr="002B6CE6">
              <w:rPr>
                <w:rFonts w:ascii="Times New Roman" w:eastAsia="Times New Roman" w:hAnsi="Times New Roman" w:cs="Times New Roman"/>
                <w:sz w:val="24"/>
                <w:szCs w:val="24"/>
                <w:lang w:val="kk-KZ"/>
              </w:rPr>
              <w:t>й</w:t>
            </w:r>
            <w:r w:rsidRPr="002B6CE6">
              <w:rPr>
                <w:rFonts w:ascii="Times New Roman" w:eastAsia="Times New Roman" w:hAnsi="Times New Roman" w:cs="Times New Roman"/>
                <w:sz w:val="24"/>
                <w:szCs w:val="24"/>
              </w:rPr>
              <w:t xml:space="preserve"> колледж</w:t>
            </w:r>
            <w:r w:rsidR="00D975AA" w:rsidRPr="002B6CE6">
              <w:rPr>
                <w:rFonts w:ascii="Times New Roman" w:eastAsia="Times New Roman" w:hAnsi="Times New Roman" w:cs="Times New Roman"/>
                <w:sz w:val="24"/>
                <w:szCs w:val="24"/>
              </w:rPr>
              <w:t xml:space="preserve"> имени Абая</w:t>
            </w:r>
            <w:r w:rsidRPr="002B6CE6">
              <w:rPr>
                <w:rFonts w:ascii="Times New Roman" w:eastAsia="Times New Roman" w:hAnsi="Times New Roman" w:cs="Times New Roman"/>
                <w:sz w:val="24"/>
                <w:szCs w:val="24"/>
                <w:lang w:val="kk-KZ"/>
              </w:rPr>
              <w:t>»</w:t>
            </w:r>
            <w:r w:rsidR="00FE4D53" w:rsidRPr="002B6CE6">
              <w:rPr>
                <w:rFonts w:ascii="Times New Roman" w:eastAsia="Times New Roman" w:hAnsi="Times New Roman" w:cs="Times New Roman"/>
                <w:sz w:val="24"/>
                <w:szCs w:val="24"/>
                <w:lang w:val="kk-KZ"/>
              </w:rPr>
              <w:t xml:space="preserve">; 2) </w:t>
            </w:r>
            <w:r w:rsidR="00D975AA" w:rsidRPr="002B6CE6">
              <w:rPr>
                <w:rFonts w:ascii="Times New Roman" w:hAnsi="Times New Roman" w:cs="Times New Roman"/>
                <w:color w:val="000000"/>
                <w:spacing w:val="2"/>
                <w:sz w:val="24"/>
                <w:szCs w:val="24"/>
              </w:rPr>
              <w:t xml:space="preserve">Веб-портал </w:t>
            </w:r>
            <w:r w:rsidR="000470BD" w:rsidRPr="002B6CE6">
              <w:rPr>
                <w:rFonts w:ascii="Times New Roman" w:hAnsi="Times New Roman" w:cs="Times New Roman"/>
                <w:color w:val="000000"/>
                <w:spacing w:val="2"/>
                <w:sz w:val="24"/>
                <w:szCs w:val="24"/>
              </w:rPr>
              <w:t>«</w:t>
            </w:r>
            <w:r w:rsidR="00D975AA" w:rsidRPr="002B6CE6">
              <w:rPr>
                <w:rFonts w:ascii="Times New Roman" w:hAnsi="Times New Roman" w:cs="Times New Roman"/>
                <w:color w:val="000000"/>
                <w:spacing w:val="2"/>
                <w:sz w:val="24"/>
                <w:szCs w:val="24"/>
              </w:rPr>
              <w:t>электронного правительства</w:t>
            </w:r>
            <w:r w:rsidR="000470BD" w:rsidRPr="002B6CE6">
              <w:rPr>
                <w:rFonts w:ascii="Times New Roman" w:hAnsi="Times New Roman" w:cs="Times New Roman"/>
                <w:color w:val="000000"/>
                <w:spacing w:val="2"/>
                <w:sz w:val="24"/>
                <w:szCs w:val="24"/>
              </w:rPr>
              <w:t>»</w:t>
            </w:r>
            <w:r w:rsidR="00D975AA" w:rsidRPr="002B6CE6">
              <w:rPr>
                <w:rFonts w:ascii="Times New Roman" w:hAnsi="Times New Roman" w:cs="Times New Roman"/>
                <w:color w:val="000000"/>
                <w:spacing w:val="2"/>
                <w:sz w:val="24"/>
                <w:szCs w:val="24"/>
              </w:rPr>
              <w:t xml:space="preserve"> www.egov.kz</w:t>
            </w:r>
          </w:p>
        </w:tc>
      </w:tr>
      <w:tr w:rsidR="00CE5DA9" w:rsidRPr="002B6CE6" w:rsidTr="00821043">
        <w:trPr>
          <w:trHeight w:val="256"/>
        </w:trPr>
        <w:tc>
          <w:tcPr>
            <w:tcW w:w="11356" w:type="dxa"/>
            <w:vAlign w:val="center"/>
          </w:tcPr>
          <w:p w:rsidR="00CE5DA9" w:rsidRPr="002B6CE6" w:rsidRDefault="00CE5DA9" w:rsidP="008B596C">
            <w:pPr>
              <w:ind w:left="317" w:right="283"/>
              <w:jc w:val="center"/>
              <w:rPr>
                <w:rFonts w:ascii="Times New Roman" w:eastAsia="Times New Roman" w:hAnsi="Times New Roman" w:cs="Times New Roman"/>
                <w:b/>
                <w:color w:val="548DD4" w:themeColor="text2" w:themeTint="99"/>
                <w:sz w:val="24"/>
                <w:szCs w:val="24"/>
              </w:rPr>
            </w:pPr>
            <w:r w:rsidRPr="002B6CE6">
              <w:rPr>
                <w:rFonts w:ascii="Times New Roman" w:eastAsia="Times New Roman" w:hAnsi="Times New Roman" w:cs="Times New Roman"/>
                <w:b/>
                <w:color w:val="548DD4" w:themeColor="text2" w:themeTint="99"/>
                <w:sz w:val="24"/>
                <w:szCs w:val="24"/>
                <w:lang w:eastAsia="ru-RU"/>
              </w:rPr>
              <w:t>Получатели услуги</w:t>
            </w:r>
            <w:r w:rsidR="00C629C0" w:rsidRPr="002B6CE6">
              <w:rPr>
                <w:rFonts w:ascii="Times New Roman" w:eastAsia="Times New Roman" w:hAnsi="Times New Roman" w:cs="Times New Roman"/>
                <w:b/>
                <w:color w:val="548DD4" w:themeColor="text2" w:themeTint="99"/>
                <w:sz w:val="24"/>
                <w:szCs w:val="24"/>
                <w:lang w:eastAsia="ru-RU"/>
              </w:rPr>
              <w:t xml:space="preserve">: </w:t>
            </w:r>
            <w:r w:rsidR="00C629C0" w:rsidRPr="002B6CE6">
              <w:rPr>
                <w:rFonts w:ascii="Times New Roman" w:eastAsia="Times New Roman" w:hAnsi="Times New Roman" w:cs="Times New Roman"/>
                <w:color w:val="000000"/>
                <w:sz w:val="24"/>
                <w:szCs w:val="24"/>
                <w:lang w:eastAsia="ru-RU"/>
              </w:rPr>
              <w:t xml:space="preserve"> Физические лица</w:t>
            </w:r>
          </w:p>
        </w:tc>
      </w:tr>
      <w:tr w:rsidR="00CE5DA9" w:rsidRPr="002B6CE6" w:rsidTr="00821043">
        <w:trPr>
          <w:trHeight w:val="304"/>
        </w:trPr>
        <w:tc>
          <w:tcPr>
            <w:tcW w:w="11356" w:type="dxa"/>
            <w:vAlign w:val="center"/>
          </w:tcPr>
          <w:p w:rsidR="00CE5DA9" w:rsidRPr="002B6CE6" w:rsidRDefault="00CE5DA9" w:rsidP="008B596C">
            <w:pPr>
              <w:ind w:left="317" w:right="283"/>
              <w:jc w:val="center"/>
              <w:rPr>
                <w:rFonts w:ascii="Times New Roman" w:eastAsia="Times New Roman" w:hAnsi="Times New Roman" w:cs="Times New Roman"/>
                <w:b/>
                <w:color w:val="000000"/>
                <w:sz w:val="24"/>
                <w:szCs w:val="24"/>
                <w:lang w:eastAsia="ru-RU"/>
              </w:rPr>
            </w:pPr>
            <w:r w:rsidRPr="002B6CE6">
              <w:rPr>
                <w:rFonts w:ascii="Times New Roman" w:eastAsia="Times New Roman" w:hAnsi="Times New Roman" w:cs="Times New Roman"/>
                <w:b/>
                <w:color w:val="548DD4" w:themeColor="text2" w:themeTint="99"/>
                <w:sz w:val="24"/>
                <w:szCs w:val="24"/>
              </w:rPr>
              <w:t>Сроки оказания услуги</w:t>
            </w:r>
          </w:p>
        </w:tc>
      </w:tr>
      <w:tr w:rsidR="00CE5DA9" w:rsidRPr="002B6CE6" w:rsidTr="00821043">
        <w:trPr>
          <w:trHeight w:val="3330"/>
        </w:trPr>
        <w:tc>
          <w:tcPr>
            <w:tcW w:w="11356" w:type="dxa"/>
          </w:tcPr>
          <w:p w:rsidR="00CE5DA9" w:rsidRPr="002B6CE6" w:rsidRDefault="00D975AA" w:rsidP="00C629C0">
            <w:pPr>
              <w:ind w:left="317" w:right="283"/>
              <w:rPr>
                <w:rFonts w:ascii="Times New Roman" w:hAnsi="Times New Roman" w:cs="Times New Roman"/>
                <w:color w:val="000000"/>
                <w:spacing w:val="2"/>
                <w:sz w:val="24"/>
                <w:szCs w:val="24"/>
              </w:rPr>
            </w:pPr>
            <w:r w:rsidRPr="002B6CE6">
              <w:rPr>
                <w:rFonts w:ascii="Times New Roman" w:hAnsi="Times New Roman" w:cs="Times New Roman"/>
                <w:b/>
                <w:color w:val="002060"/>
                <w:spacing w:val="2"/>
                <w:sz w:val="24"/>
                <w:szCs w:val="24"/>
              </w:rPr>
              <w:t xml:space="preserve">При </w:t>
            </w:r>
            <w:proofErr w:type="spellStart"/>
            <w:r w:rsidRPr="002B6CE6">
              <w:rPr>
                <w:rFonts w:ascii="Times New Roman" w:hAnsi="Times New Roman" w:cs="Times New Roman"/>
                <w:b/>
                <w:color w:val="002060"/>
                <w:spacing w:val="2"/>
                <w:sz w:val="24"/>
                <w:szCs w:val="24"/>
              </w:rPr>
              <w:t>переводе</w:t>
            </w:r>
            <w:r w:rsidRPr="002B6CE6">
              <w:rPr>
                <w:rFonts w:ascii="Times New Roman" w:hAnsi="Times New Roman" w:cs="Times New Roman"/>
                <w:color w:val="002060"/>
                <w:spacing w:val="2"/>
                <w:sz w:val="24"/>
                <w:szCs w:val="24"/>
              </w:rPr>
              <w:t>:</w:t>
            </w:r>
            <w:bookmarkStart w:id="0" w:name="z86"/>
            <w:bookmarkEnd w:id="0"/>
            <w:r w:rsidRPr="002B6CE6">
              <w:rPr>
                <w:rFonts w:ascii="Times New Roman" w:hAnsi="Times New Roman" w:cs="Times New Roman"/>
                <w:color w:val="000000"/>
                <w:spacing w:val="2"/>
                <w:sz w:val="24"/>
                <w:szCs w:val="24"/>
              </w:rPr>
              <w:t>с</w:t>
            </w:r>
            <w:proofErr w:type="spellEnd"/>
            <w:r w:rsidRPr="002B6CE6">
              <w:rPr>
                <w:rFonts w:ascii="Times New Roman" w:hAnsi="Times New Roman" w:cs="Times New Roman"/>
                <w:color w:val="000000"/>
                <w:spacing w:val="2"/>
                <w:sz w:val="24"/>
                <w:szCs w:val="24"/>
              </w:rPr>
              <w:t xml:space="preserve"> одной специальности на другую или с о</w:t>
            </w:r>
            <w:r w:rsidR="00E0572E" w:rsidRPr="002B6CE6">
              <w:rPr>
                <w:rFonts w:ascii="Times New Roman" w:hAnsi="Times New Roman" w:cs="Times New Roman"/>
                <w:color w:val="000000"/>
                <w:spacing w:val="2"/>
                <w:sz w:val="24"/>
                <w:szCs w:val="24"/>
              </w:rPr>
              <w:t xml:space="preserve">дной формы обучения на другую колледжа </w:t>
            </w:r>
            <w:r w:rsidRPr="002B6CE6">
              <w:rPr>
                <w:rFonts w:ascii="Times New Roman" w:hAnsi="Times New Roman" w:cs="Times New Roman"/>
                <w:color w:val="000000"/>
                <w:spacing w:val="2"/>
                <w:sz w:val="24"/>
                <w:szCs w:val="24"/>
              </w:rPr>
              <w:t>- 3 (три) рабочих дня;</w:t>
            </w:r>
            <w:bookmarkStart w:id="1" w:name="z87"/>
            <w:bookmarkEnd w:id="1"/>
            <w:r w:rsidR="00FE4D53" w:rsidRPr="002B6CE6">
              <w:rPr>
                <w:rFonts w:ascii="Times New Roman" w:hAnsi="Times New Roman" w:cs="Times New Roman"/>
                <w:color w:val="000000"/>
                <w:spacing w:val="2"/>
                <w:sz w:val="24"/>
                <w:szCs w:val="24"/>
              </w:rPr>
              <w:t xml:space="preserve"> </w:t>
            </w:r>
            <w:r w:rsidRPr="002B6CE6">
              <w:rPr>
                <w:rFonts w:ascii="Times New Roman" w:hAnsi="Times New Roman" w:cs="Times New Roman"/>
                <w:color w:val="000000"/>
                <w:spacing w:val="2"/>
                <w:sz w:val="24"/>
                <w:szCs w:val="24"/>
              </w:rPr>
              <w:t>из одной организации образования в другую - 10 (десять) рабочих дней;</w:t>
            </w:r>
            <w:bookmarkStart w:id="2" w:name="z88"/>
            <w:bookmarkEnd w:id="2"/>
            <w:r w:rsidR="00FE4D53" w:rsidRPr="002B6CE6">
              <w:rPr>
                <w:rFonts w:ascii="Times New Roman" w:hAnsi="Times New Roman" w:cs="Times New Roman"/>
                <w:color w:val="000000"/>
                <w:spacing w:val="2"/>
                <w:sz w:val="24"/>
                <w:szCs w:val="24"/>
              </w:rPr>
              <w:t xml:space="preserve"> </w:t>
            </w:r>
            <w:r w:rsidRPr="002B6CE6">
              <w:rPr>
                <w:rFonts w:ascii="Times New Roman" w:hAnsi="Times New Roman" w:cs="Times New Roman"/>
                <w:spacing w:val="2"/>
                <w:sz w:val="24"/>
                <w:szCs w:val="24"/>
              </w:rPr>
              <w:t xml:space="preserve">из </w:t>
            </w:r>
            <w:r w:rsidR="00FE4D53" w:rsidRPr="002B6CE6">
              <w:rPr>
                <w:rFonts w:ascii="Times New Roman" w:hAnsi="Times New Roman" w:cs="Times New Roman"/>
                <w:spacing w:val="2"/>
                <w:sz w:val="24"/>
                <w:szCs w:val="24"/>
              </w:rPr>
              <w:t>колледжа в</w:t>
            </w:r>
            <w:r w:rsidRPr="002B6CE6">
              <w:rPr>
                <w:rFonts w:ascii="Times New Roman" w:hAnsi="Times New Roman" w:cs="Times New Roman"/>
                <w:spacing w:val="2"/>
                <w:sz w:val="24"/>
                <w:szCs w:val="24"/>
              </w:rPr>
              <w:t xml:space="preserve"> организации, реализующие образовательные программы среднего образования - 3 (три) рабочих дня;</w:t>
            </w:r>
            <w:bookmarkStart w:id="3" w:name="z89"/>
            <w:bookmarkEnd w:id="3"/>
            <w:r w:rsidR="00C629C0" w:rsidRPr="002B6CE6">
              <w:rPr>
                <w:rFonts w:ascii="Times New Roman" w:hAnsi="Times New Roman" w:cs="Times New Roman"/>
                <w:spacing w:val="2"/>
                <w:sz w:val="24"/>
                <w:szCs w:val="24"/>
              </w:rPr>
              <w:t xml:space="preserve"> </w:t>
            </w:r>
            <w:r w:rsidRPr="002B6CE6">
              <w:rPr>
                <w:rFonts w:ascii="Times New Roman" w:hAnsi="Times New Roman" w:cs="Times New Roman"/>
                <w:color w:val="000000"/>
                <w:spacing w:val="2"/>
                <w:sz w:val="24"/>
                <w:szCs w:val="24"/>
              </w:rPr>
              <w:t xml:space="preserve">с платной основы на обучение по государственному образовательному заказу - 8 (восемь) рабочих </w:t>
            </w:r>
            <w:proofErr w:type="spellStart"/>
            <w:r w:rsidRPr="002B6CE6">
              <w:rPr>
                <w:rFonts w:ascii="Times New Roman" w:hAnsi="Times New Roman" w:cs="Times New Roman"/>
                <w:color w:val="000000"/>
                <w:spacing w:val="2"/>
                <w:sz w:val="24"/>
                <w:szCs w:val="24"/>
              </w:rPr>
              <w:t>дня;</w:t>
            </w:r>
            <w:bookmarkStart w:id="4" w:name="z90"/>
            <w:bookmarkEnd w:id="4"/>
            <w:r w:rsidRPr="002B6CE6">
              <w:rPr>
                <w:rFonts w:ascii="Times New Roman" w:hAnsi="Times New Roman" w:cs="Times New Roman"/>
                <w:color w:val="000000"/>
                <w:spacing w:val="2"/>
                <w:sz w:val="24"/>
                <w:szCs w:val="24"/>
              </w:rPr>
              <w:t>с</w:t>
            </w:r>
            <w:proofErr w:type="spellEnd"/>
            <w:r w:rsidRPr="002B6CE6">
              <w:rPr>
                <w:rFonts w:ascii="Times New Roman" w:hAnsi="Times New Roman" w:cs="Times New Roman"/>
                <w:color w:val="000000"/>
                <w:spacing w:val="2"/>
                <w:sz w:val="24"/>
                <w:szCs w:val="24"/>
              </w:rPr>
              <w:t xml:space="preserve"> одной формы обучения на другую в другую организацию образования - 1</w:t>
            </w:r>
            <w:r w:rsidR="00FE4D53" w:rsidRPr="002B6CE6">
              <w:rPr>
                <w:rFonts w:ascii="Times New Roman" w:hAnsi="Times New Roman" w:cs="Times New Roman"/>
                <w:color w:val="000000"/>
                <w:spacing w:val="2"/>
                <w:sz w:val="24"/>
                <w:szCs w:val="24"/>
              </w:rPr>
              <w:t>0 (десять) рабочих дней;</w:t>
            </w:r>
            <w:bookmarkStart w:id="5" w:name="z91"/>
            <w:bookmarkEnd w:id="5"/>
            <w:r w:rsidR="00FE4D53" w:rsidRPr="002B6CE6">
              <w:rPr>
                <w:rFonts w:ascii="Times New Roman" w:hAnsi="Times New Roman" w:cs="Times New Roman"/>
                <w:color w:val="000000"/>
                <w:spacing w:val="2"/>
                <w:sz w:val="24"/>
                <w:szCs w:val="24"/>
              </w:rPr>
              <w:t xml:space="preserve"> </w:t>
            </w:r>
            <w:r w:rsidRPr="002B6CE6">
              <w:rPr>
                <w:rFonts w:ascii="Times New Roman" w:hAnsi="Times New Roman" w:cs="Times New Roman"/>
                <w:color w:val="000000"/>
                <w:spacing w:val="2"/>
                <w:sz w:val="24"/>
                <w:szCs w:val="24"/>
              </w:rPr>
              <w:t>при переводе или восстановлении из зарубежной организации образования в организации образования Республики Казахстан - 2 (два) рабочих дня;</w:t>
            </w:r>
            <w:r w:rsidRPr="002B6CE6">
              <w:rPr>
                <w:rFonts w:ascii="Times New Roman" w:hAnsi="Times New Roman" w:cs="Times New Roman"/>
                <w:color w:val="000000"/>
                <w:spacing w:val="2"/>
                <w:sz w:val="24"/>
                <w:szCs w:val="24"/>
              </w:rPr>
              <w:br/>
            </w:r>
            <w:bookmarkStart w:id="6" w:name="z92"/>
            <w:bookmarkEnd w:id="6"/>
            <w:r w:rsidRPr="002B6CE6">
              <w:rPr>
                <w:rFonts w:ascii="Times New Roman" w:hAnsi="Times New Roman" w:cs="Times New Roman"/>
                <w:b/>
                <w:color w:val="002060"/>
                <w:spacing w:val="2"/>
                <w:sz w:val="24"/>
                <w:szCs w:val="24"/>
              </w:rPr>
              <w:t>Для восстановления:</w:t>
            </w:r>
            <w:bookmarkStart w:id="7" w:name="z93"/>
            <w:bookmarkEnd w:id="7"/>
            <w:r w:rsidR="008C3A80" w:rsidRPr="002B6CE6">
              <w:rPr>
                <w:rFonts w:ascii="Times New Roman" w:hAnsi="Times New Roman" w:cs="Times New Roman"/>
                <w:b/>
                <w:color w:val="002060"/>
                <w:spacing w:val="2"/>
                <w:sz w:val="24"/>
                <w:szCs w:val="24"/>
                <w:lang w:val="kk-KZ"/>
              </w:rPr>
              <w:t xml:space="preserve"> </w:t>
            </w:r>
            <w:r w:rsidRPr="002B6CE6">
              <w:rPr>
                <w:rFonts w:ascii="Times New Roman" w:hAnsi="Times New Roman" w:cs="Times New Roman"/>
                <w:color w:val="000000"/>
                <w:spacing w:val="2"/>
                <w:sz w:val="24"/>
                <w:szCs w:val="24"/>
              </w:rPr>
              <w:t>ранее обучавшегося в другую организацию образования – 10 (десять) рабочих дней;</w:t>
            </w:r>
            <w:r w:rsidR="00FE4D53" w:rsidRPr="002B6CE6">
              <w:rPr>
                <w:rFonts w:ascii="Times New Roman" w:hAnsi="Times New Roman" w:cs="Times New Roman"/>
                <w:color w:val="000000"/>
                <w:spacing w:val="2"/>
                <w:sz w:val="24"/>
                <w:szCs w:val="24"/>
              </w:rPr>
              <w:t xml:space="preserve"> </w:t>
            </w:r>
            <w:r w:rsidRPr="002B6CE6">
              <w:rPr>
                <w:rFonts w:ascii="Times New Roman" w:hAnsi="Times New Roman" w:cs="Times New Roman"/>
                <w:color w:val="000000"/>
                <w:spacing w:val="2"/>
                <w:sz w:val="24"/>
                <w:szCs w:val="24"/>
              </w:rPr>
              <w:t>обучающихся на платной основе, отчисленные в течение семестра за неоплату обучения в организации образования в случае погашения задолженности по оплате в течение месяца - 3 (три) рабочих дня.</w:t>
            </w:r>
          </w:p>
        </w:tc>
      </w:tr>
      <w:tr w:rsidR="00CE5DA9" w:rsidRPr="002B6CE6" w:rsidTr="00821043">
        <w:trPr>
          <w:trHeight w:val="355"/>
        </w:trPr>
        <w:tc>
          <w:tcPr>
            <w:tcW w:w="11356" w:type="dxa"/>
          </w:tcPr>
          <w:p w:rsidR="00CE5DA9" w:rsidRPr="002B6CE6" w:rsidRDefault="00CE5DA9" w:rsidP="008B596C">
            <w:pPr>
              <w:ind w:left="317" w:right="283"/>
              <w:jc w:val="center"/>
              <w:rPr>
                <w:rFonts w:ascii="Times New Roman" w:hAnsi="Times New Roman" w:cs="Times New Roman"/>
                <w:b/>
                <w:color w:val="0070C0"/>
                <w:sz w:val="24"/>
                <w:szCs w:val="24"/>
                <w:lang w:val="kk-KZ"/>
              </w:rPr>
            </w:pPr>
            <w:r w:rsidRPr="002B6CE6">
              <w:rPr>
                <w:rFonts w:ascii="Times New Roman" w:eastAsia="Times New Roman" w:hAnsi="Times New Roman" w:cs="Times New Roman"/>
                <w:b/>
                <w:color w:val="0070C0"/>
                <w:sz w:val="24"/>
                <w:szCs w:val="24"/>
                <w:lang w:eastAsia="ru-RU"/>
              </w:rPr>
              <w:t>Необходимые документы</w:t>
            </w:r>
          </w:p>
        </w:tc>
      </w:tr>
      <w:tr w:rsidR="00CE5DA9" w:rsidRPr="002B6CE6" w:rsidTr="00821043">
        <w:trPr>
          <w:trHeight w:val="1204"/>
        </w:trPr>
        <w:tc>
          <w:tcPr>
            <w:tcW w:w="11356" w:type="dxa"/>
          </w:tcPr>
          <w:p w:rsidR="00BA69A6" w:rsidRPr="002B6CE6" w:rsidRDefault="00D975AA" w:rsidP="008B596C">
            <w:pPr>
              <w:ind w:left="317"/>
              <w:textAlignment w:val="baseline"/>
              <w:rPr>
                <w:rFonts w:ascii="Times New Roman" w:hAnsi="Times New Roman" w:cs="Times New Roman"/>
                <w:color w:val="000000"/>
                <w:spacing w:val="2"/>
                <w:sz w:val="24"/>
                <w:szCs w:val="24"/>
              </w:rPr>
            </w:pPr>
            <w:r w:rsidRPr="002B6CE6">
              <w:rPr>
                <w:rFonts w:ascii="Times New Roman" w:hAnsi="Times New Roman" w:cs="Times New Roman"/>
                <w:b/>
                <w:color w:val="002060"/>
                <w:spacing w:val="2"/>
                <w:sz w:val="24"/>
                <w:szCs w:val="24"/>
              </w:rPr>
              <w:t>Для перевода:</w:t>
            </w:r>
            <w:bookmarkStart w:id="8" w:name="z101"/>
            <w:bookmarkEnd w:id="8"/>
            <w:r w:rsidR="00C629C0" w:rsidRPr="002B6CE6">
              <w:rPr>
                <w:rFonts w:ascii="Times New Roman" w:hAnsi="Times New Roman" w:cs="Times New Roman"/>
                <w:b/>
                <w:color w:val="002060"/>
                <w:spacing w:val="2"/>
                <w:sz w:val="24"/>
                <w:szCs w:val="24"/>
              </w:rPr>
              <w:t xml:space="preserve"> </w:t>
            </w:r>
            <w:r w:rsidR="00CB52FE" w:rsidRPr="002B6CE6">
              <w:rPr>
                <w:rFonts w:ascii="Times New Roman" w:hAnsi="Times New Roman" w:cs="Times New Roman"/>
                <w:b/>
                <w:color w:val="000000"/>
                <w:spacing w:val="2"/>
                <w:sz w:val="24"/>
                <w:szCs w:val="24"/>
              </w:rPr>
              <w:t>С</w:t>
            </w:r>
            <w:r w:rsidRPr="002B6CE6">
              <w:rPr>
                <w:rFonts w:ascii="Times New Roman" w:hAnsi="Times New Roman" w:cs="Times New Roman"/>
                <w:b/>
                <w:color w:val="000000"/>
                <w:spacing w:val="2"/>
                <w:sz w:val="24"/>
                <w:szCs w:val="24"/>
              </w:rPr>
              <w:t xml:space="preserve"> одной специальности на другую или с одной формы обучения на другую в одной организации образования</w:t>
            </w:r>
            <w:r w:rsidR="00E0572E" w:rsidRPr="002B6CE6">
              <w:rPr>
                <w:rFonts w:ascii="Times New Roman" w:hAnsi="Times New Roman" w:cs="Times New Roman"/>
                <w:b/>
                <w:color w:val="000000"/>
                <w:spacing w:val="2"/>
                <w:sz w:val="24"/>
                <w:szCs w:val="24"/>
              </w:rPr>
              <w:t>, с платной основы на обучение по государственному образовательному заказу</w:t>
            </w:r>
            <w:r w:rsidRPr="002B6CE6">
              <w:rPr>
                <w:rFonts w:ascii="Times New Roman" w:hAnsi="Times New Roman" w:cs="Times New Roman"/>
                <w:b/>
                <w:color w:val="000000"/>
                <w:spacing w:val="2"/>
                <w:sz w:val="24"/>
                <w:szCs w:val="24"/>
              </w:rPr>
              <w:t>:</w:t>
            </w:r>
            <w:r w:rsidR="00FE4D53" w:rsidRPr="002B6CE6">
              <w:rPr>
                <w:rFonts w:ascii="Times New Roman" w:hAnsi="Times New Roman" w:cs="Times New Roman"/>
                <w:b/>
                <w:color w:val="000000"/>
                <w:spacing w:val="2"/>
                <w:sz w:val="24"/>
                <w:szCs w:val="24"/>
              </w:rPr>
              <w:t xml:space="preserve"> </w:t>
            </w:r>
            <w:bookmarkStart w:id="9" w:name="z102"/>
            <w:bookmarkEnd w:id="9"/>
            <w:r w:rsidRPr="002B6CE6">
              <w:rPr>
                <w:rFonts w:ascii="Times New Roman" w:hAnsi="Times New Roman" w:cs="Times New Roman"/>
                <w:color w:val="000000"/>
                <w:spacing w:val="2"/>
                <w:sz w:val="24"/>
                <w:szCs w:val="24"/>
              </w:rPr>
              <w:t xml:space="preserve">1) заявление о переводе (или иных законных представителей) в произвольной </w:t>
            </w:r>
            <w:proofErr w:type="spellStart"/>
            <w:r w:rsidRPr="002B6CE6">
              <w:rPr>
                <w:rFonts w:ascii="Times New Roman" w:hAnsi="Times New Roman" w:cs="Times New Roman"/>
                <w:color w:val="000000"/>
                <w:spacing w:val="2"/>
                <w:sz w:val="24"/>
                <w:szCs w:val="24"/>
              </w:rPr>
              <w:t>форме</w:t>
            </w:r>
            <w:r w:rsidR="00100AC5" w:rsidRPr="002B6CE6">
              <w:rPr>
                <w:rFonts w:ascii="Times New Roman" w:hAnsi="Times New Roman" w:cs="Times New Roman"/>
                <w:color w:val="000000"/>
                <w:spacing w:val="2"/>
                <w:sz w:val="24"/>
                <w:szCs w:val="24"/>
              </w:rPr>
              <w:t>.</w:t>
            </w:r>
            <w:r w:rsidRPr="002B6CE6">
              <w:rPr>
                <w:rFonts w:ascii="Times New Roman" w:hAnsi="Times New Roman" w:cs="Times New Roman"/>
                <w:color w:val="000000"/>
                <w:spacing w:val="2"/>
                <w:sz w:val="24"/>
                <w:szCs w:val="24"/>
              </w:rPr>
              <w:t>.</w:t>
            </w:r>
            <w:bookmarkStart w:id="10" w:name="z103"/>
            <w:bookmarkEnd w:id="10"/>
            <w:r w:rsidRPr="002B6CE6">
              <w:rPr>
                <w:rFonts w:ascii="Times New Roman" w:hAnsi="Times New Roman" w:cs="Times New Roman"/>
                <w:b/>
                <w:color w:val="000000"/>
                <w:spacing w:val="2"/>
                <w:sz w:val="24"/>
                <w:szCs w:val="24"/>
              </w:rPr>
              <w:t>Из</w:t>
            </w:r>
            <w:proofErr w:type="spellEnd"/>
            <w:r w:rsidRPr="002B6CE6">
              <w:rPr>
                <w:rFonts w:ascii="Times New Roman" w:hAnsi="Times New Roman" w:cs="Times New Roman"/>
                <w:b/>
                <w:color w:val="000000"/>
                <w:spacing w:val="2"/>
                <w:sz w:val="24"/>
                <w:szCs w:val="24"/>
              </w:rPr>
              <w:t xml:space="preserve"> одной организации образования в другую:</w:t>
            </w:r>
            <w:bookmarkStart w:id="11" w:name="z104"/>
            <w:bookmarkEnd w:id="11"/>
            <w:r w:rsidR="00C629C0" w:rsidRPr="002B6CE6">
              <w:rPr>
                <w:rFonts w:ascii="Times New Roman" w:hAnsi="Times New Roman" w:cs="Times New Roman"/>
                <w:b/>
                <w:color w:val="000000"/>
                <w:spacing w:val="2"/>
                <w:sz w:val="24"/>
                <w:szCs w:val="24"/>
              </w:rPr>
              <w:t xml:space="preserve"> </w:t>
            </w:r>
            <w:r w:rsidRPr="002B6CE6">
              <w:rPr>
                <w:rFonts w:ascii="Times New Roman" w:hAnsi="Times New Roman" w:cs="Times New Roman"/>
                <w:color w:val="000000"/>
                <w:spacing w:val="2"/>
                <w:sz w:val="24"/>
                <w:szCs w:val="24"/>
              </w:rPr>
              <w:t>1) заявление о переводе (или иных законных представителей) в произвольной форме;</w:t>
            </w:r>
            <w:bookmarkStart w:id="12" w:name="z105"/>
            <w:bookmarkEnd w:id="12"/>
            <w:r w:rsidRPr="002B6CE6">
              <w:rPr>
                <w:rFonts w:ascii="Times New Roman" w:hAnsi="Times New Roman" w:cs="Times New Roman"/>
                <w:color w:val="000000"/>
                <w:spacing w:val="2"/>
                <w:sz w:val="24"/>
                <w:szCs w:val="24"/>
              </w:rPr>
              <w:t>2) копия из зачетной книжки (или книжка успеваемости) обучающегося, заверенная подписью руководителя и печатью организации образования, откуда он переводится.</w:t>
            </w:r>
            <w:bookmarkStart w:id="13" w:name="z106"/>
            <w:bookmarkEnd w:id="13"/>
            <w:r w:rsidR="00C629C0" w:rsidRPr="002B6CE6">
              <w:rPr>
                <w:rFonts w:ascii="Times New Roman" w:hAnsi="Times New Roman" w:cs="Times New Roman"/>
                <w:color w:val="000000"/>
                <w:spacing w:val="2"/>
                <w:sz w:val="24"/>
                <w:szCs w:val="24"/>
              </w:rPr>
              <w:t xml:space="preserve"> </w:t>
            </w:r>
            <w:r w:rsidRPr="002B6CE6">
              <w:rPr>
                <w:rFonts w:ascii="Times New Roman" w:hAnsi="Times New Roman" w:cs="Times New Roman"/>
                <w:b/>
                <w:spacing w:val="2"/>
                <w:sz w:val="24"/>
                <w:szCs w:val="24"/>
              </w:rPr>
              <w:t xml:space="preserve">Из </w:t>
            </w:r>
            <w:r w:rsidR="00FE4D53" w:rsidRPr="002B6CE6">
              <w:rPr>
                <w:rFonts w:ascii="Times New Roman" w:hAnsi="Times New Roman" w:cs="Times New Roman"/>
                <w:b/>
                <w:spacing w:val="2"/>
                <w:sz w:val="24"/>
                <w:szCs w:val="24"/>
              </w:rPr>
              <w:t>колледжа</w:t>
            </w:r>
            <w:r w:rsidRPr="002B6CE6">
              <w:rPr>
                <w:rFonts w:ascii="Times New Roman" w:hAnsi="Times New Roman" w:cs="Times New Roman"/>
                <w:b/>
                <w:spacing w:val="2"/>
                <w:sz w:val="24"/>
                <w:szCs w:val="24"/>
              </w:rPr>
              <w:t xml:space="preserve"> в организации, реализующие образовательные программы среднего образования</w:t>
            </w:r>
            <w:r w:rsidRPr="002B6CE6">
              <w:rPr>
                <w:rFonts w:ascii="Times New Roman" w:hAnsi="Times New Roman" w:cs="Times New Roman"/>
                <w:spacing w:val="2"/>
                <w:sz w:val="24"/>
                <w:szCs w:val="24"/>
              </w:rPr>
              <w:t>:</w:t>
            </w:r>
            <w:bookmarkStart w:id="14" w:name="z107"/>
            <w:bookmarkEnd w:id="14"/>
            <w:r w:rsidRPr="002B6CE6">
              <w:rPr>
                <w:rFonts w:ascii="Times New Roman" w:hAnsi="Times New Roman" w:cs="Times New Roman"/>
                <w:spacing w:val="2"/>
                <w:sz w:val="24"/>
                <w:szCs w:val="24"/>
              </w:rPr>
              <w:t>1) заявление о переводе (или иных законных представителей) в произвольной форме;</w:t>
            </w:r>
            <w:bookmarkStart w:id="15" w:name="z108"/>
            <w:bookmarkEnd w:id="15"/>
            <w:r w:rsidRPr="002B6CE6">
              <w:rPr>
                <w:rFonts w:ascii="Times New Roman" w:hAnsi="Times New Roman" w:cs="Times New Roman"/>
                <w:spacing w:val="2"/>
                <w:sz w:val="24"/>
                <w:szCs w:val="24"/>
              </w:rPr>
              <w:t>2) талон о прибытии в другую организацию образования.</w:t>
            </w:r>
            <w:r w:rsidRPr="002B6CE6">
              <w:rPr>
                <w:rFonts w:ascii="Times New Roman" w:hAnsi="Times New Roman" w:cs="Times New Roman"/>
                <w:color w:val="000000"/>
                <w:spacing w:val="2"/>
                <w:sz w:val="24"/>
                <w:szCs w:val="24"/>
              </w:rPr>
              <w:br/>
            </w:r>
            <w:bookmarkStart w:id="16" w:name="z110"/>
            <w:bookmarkStart w:id="17" w:name="z111"/>
            <w:bookmarkStart w:id="18" w:name="z114"/>
            <w:bookmarkEnd w:id="16"/>
            <w:bookmarkEnd w:id="17"/>
            <w:bookmarkEnd w:id="18"/>
            <w:r w:rsidRPr="002B6CE6">
              <w:rPr>
                <w:rFonts w:ascii="Times New Roman" w:hAnsi="Times New Roman" w:cs="Times New Roman"/>
                <w:b/>
                <w:color w:val="000000"/>
                <w:spacing w:val="2"/>
                <w:sz w:val="24"/>
                <w:szCs w:val="24"/>
              </w:rPr>
              <w:t xml:space="preserve">При переводе или восстановлении из зарубежной организации образования в организации образования </w:t>
            </w:r>
            <w:r w:rsidR="00BA69A6" w:rsidRPr="002B6CE6">
              <w:rPr>
                <w:rFonts w:ascii="Times New Roman" w:hAnsi="Times New Roman" w:cs="Times New Roman"/>
                <w:b/>
                <w:color w:val="000000"/>
                <w:spacing w:val="2"/>
                <w:sz w:val="24"/>
                <w:szCs w:val="24"/>
              </w:rPr>
              <w:t>РК</w:t>
            </w:r>
            <w:r w:rsidRPr="002B6CE6">
              <w:rPr>
                <w:rFonts w:ascii="Times New Roman" w:hAnsi="Times New Roman" w:cs="Times New Roman"/>
                <w:color w:val="000000"/>
                <w:spacing w:val="2"/>
                <w:sz w:val="24"/>
                <w:szCs w:val="24"/>
              </w:rPr>
              <w:t>:</w:t>
            </w:r>
            <w:r w:rsidR="00FE4D53" w:rsidRPr="002B6CE6">
              <w:rPr>
                <w:rFonts w:ascii="Times New Roman" w:hAnsi="Times New Roman" w:cs="Times New Roman"/>
                <w:color w:val="000000"/>
                <w:spacing w:val="2"/>
                <w:sz w:val="24"/>
                <w:szCs w:val="24"/>
              </w:rPr>
              <w:t xml:space="preserve"> </w:t>
            </w:r>
            <w:bookmarkStart w:id="19" w:name="z115"/>
            <w:bookmarkEnd w:id="19"/>
            <w:r w:rsidRPr="002B6CE6">
              <w:rPr>
                <w:rFonts w:ascii="Times New Roman" w:hAnsi="Times New Roman" w:cs="Times New Roman"/>
                <w:color w:val="000000"/>
                <w:spacing w:val="2"/>
                <w:sz w:val="24"/>
                <w:szCs w:val="24"/>
              </w:rPr>
              <w:t xml:space="preserve">1) документ об освоенных учебных программах (академическая справка или </w:t>
            </w:r>
            <w:proofErr w:type="spellStart"/>
            <w:r w:rsidRPr="002B6CE6">
              <w:rPr>
                <w:rFonts w:ascii="Times New Roman" w:hAnsi="Times New Roman" w:cs="Times New Roman"/>
                <w:color w:val="000000"/>
                <w:spacing w:val="2"/>
                <w:sz w:val="24"/>
                <w:szCs w:val="24"/>
              </w:rPr>
              <w:t>транскрипт</w:t>
            </w:r>
            <w:proofErr w:type="spellEnd"/>
            <w:r w:rsidRPr="002B6CE6">
              <w:rPr>
                <w:rFonts w:ascii="Times New Roman" w:hAnsi="Times New Roman" w:cs="Times New Roman"/>
                <w:color w:val="000000"/>
                <w:spacing w:val="2"/>
                <w:sz w:val="24"/>
                <w:szCs w:val="24"/>
              </w:rPr>
              <w:t>);</w:t>
            </w:r>
            <w:bookmarkStart w:id="20" w:name="z116"/>
            <w:bookmarkEnd w:id="20"/>
            <w:r w:rsidR="00C629C0" w:rsidRPr="002B6CE6">
              <w:rPr>
                <w:rFonts w:ascii="Times New Roman" w:hAnsi="Times New Roman" w:cs="Times New Roman"/>
                <w:color w:val="000000"/>
                <w:spacing w:val="2"/>
                <w:sz w:val="24"/>
                <w:szCs w:val="24"/>
              </w:rPr>
              <w:t xml:space="preserve"> </w:t>
            </w:r>
            <w:r w:rsidRPr="002B6CE6">
              <w:rPr>
                <w:rFonts w:ascii="Times New Roman" w:hAnsi="Times New Roman" w:cs="Times New Roman"/>
                <w:color w:val="000000"/>
                <w:spacing w:val="2"/>
                <w:sz w:val="24"/>
                <w:szCs w:val="24"/>
              </w:rPr>
              <w:t xml:space="preserve">2) документ о завершении предыдущего уровня образования, который проходит процедуру </w:t>
            </w:r>
            <w:proofErr w:type="spellStart"/>
            <w:r w:rsidRPr="002B6CE6">
              <w:rPr>
                <w:rFonts w:ascii="Times New Roman" w:hAnsi="Times New Roman" w:cs="Times New Roman"/>
                <w:color w:val="000000"/>
                <w:spacing w:val="2"/>
                <w:sz w:val="24"/>
                <w:szCs w:val="24"/>
              </w:rPr>
              <w:t>нострификации</w:t>
            </w:r>
            <w:proofErr w:type="spellEnd"/>
            <w:r w:rsidRPr="002B6CE6">
              <w:rPr>
                <w:rFonts w:ascii="Times New Roman" w:hAnsi="Times New Roman" w:cs="Times New Roman"/>
                <w:color w:val="000000"/>
                <w:spacing w:val="2"/>
                <w:sz w:val="24"/>
                <w:szCs w:val="24"/>
              </w:rPr>
              <w:t xml:space="preserve"> в Республике Казахстан;</w:t>
            </w:r>
            <w:bookmarkStart w:id="21" w:name="z117"/>
            <w:bookmarkEnd w:id="21"/>
            <w:r w:rsidR="00FE4D53" w:rsidRPr="002B6CE6">
              <w:rPr>
                <w:rFonts w:ascii="Times New Roman" w:hAnsi="Times New Roman" w:cs="Times New Roman"/>
                <w:color w:val="000000"/>
                <w:spacing w:val="2"/>
                <w:sz w:val="24"/>
                <w:szCs w:val="24"/>
              </w:rPr>
              <w:t xml:space="preserve"> </w:t>
            </w:r>
            <w:r w:rsidRPr="002B6CE6">
              <w:rPr>
                <w:rFonts w:ascii="Times New Roman" w:hAnsi="Times New Roman" w:cs="Times New Roman"/>
                <w:color w:val="000000"/>
                <w:spacing w:val="2"/>
                <w:sz w:val="24"/>
                <w:szCs w:val="24"/>
              </w:rPr>
              <w:t>3) результаты вступительных испытаний при поступлении в зарубежные организации образования.</w:t>
            </w:r>
            <w:r w:rsidRPr="002B6CE6">
              <w:rPr>
                <w:rFonts w:ascii="Times New Roman" w:hAnsi="Times New Roman" w:cs="Times New Roman"/>
                <w:color w:val="000000"/>
                <w:spacing w:val="2"/>
                <w:sz w:val="24"/>
                <w:szCs w:val="24"/>
              </w:rPr>
              <w:br/>
            </w:r>
            <w:bookmarkStart w:id="22" w:name="z118"/>
            <w:bookmarkEnd w:id="22"/>
            <w:r w:rsidRPr="002B6CE6">
              <w:rPr>
                <w:rFonts w:ascii="Times New Roman" w:hAnsi="Times New Roman" w:cs="Times New Roman"/>
                <w:b/>
                <w:color w:val="002060"/>
                <w:spacing w:val="2"/>
                <w:sz w:val="24"/>
                <w:szCs w:val="24"/>
              </w:rPr>
              <w:t xml:space="preserve">Для </w:t>
            </w:r>
            <w:proofErr w:type="spellStart"/>
            <w:r w:rsidRPr="002B6CE6">
              <w:rPr>
                <w:rFonts w:ascii="Times New Roman" w:hAnsi="Times New Roman" w:cs="Times New Roman"/>
                <w:b/>
                <w:color w:val="002060"/>
                <w:spacing w:val="2"/>
                <w:sz w:val="24"/>
                <w:szCs w:val="24"/>
              </w:rPr>
              <w:t>восстановления:</w:t>
            </w:r>
            <w:bookmarkStart w:id="23" w:name="z119"/>
            <w:bookmarkEnd w:id="23"/>
            <w:r w:rsidRPr="002B6CE6">
              <w:rPr>
                <w:rFonts w:ascii="Times New Roman" w:hAnsi="Times New Roman" w:cs="Times New Roman"/>
                <w:b/>
                <w:color w:val="000000"/>
                <w:spacing w:val="2"/>
                <w:sz w:val="24"/>
                <w:szCs w:val="24"/>
              </w:rPr>
              <w:t>Ранее</w:t>
            </w:r>
            <w:proofErr w:type="spellEnd"/>
            <w:r w:rsidRPr="002B6CE6">
              <w:rPr>
                <w:rFonts w:ascii="Times New Roman" w:hAnsi="Times New Roman" w:cs="Times New Roman"/>
                <w:b/>
                <w:color w:val="000000"/>
                <w:spacing w:val="2"/>
                <w:sz w:val="24"/>
                <w:szCs w:val="24"/>
              </w:rPr>
              <w:t xml:space="preserve"> обучавшегося в другую организацию образования:</w:t>
            </w:r>
            <w:r w:rsidRPr="002B6CE6">
              <w:rPr>
                <w:rFonts w:ascii="Times New Roman" w:hAnsi="Times New Roman" w:cs="Times New Roman"/>
                <w:color w:val="000000"/>
                <w:spacing w:val="2"/>
                <w:sz w:val="24"/>
                <w:szCs w:val="24"/>
              </w:rPr>
              <w:br/>
            </w:r>
            <w:bookmarkStart w:id="24" w:name="z120"/>
            <w:bookmarkEnd w:id="24"/>
            <w:r w:rsidRPr="002B6CE6">
              <w:rPr>
                <w:rFonts w:ascii="Times New Roman" w:hAnsi="Times New Roman" w:cs="Times New Roman"/>
                <w:color w:val="000000"/>
                <w:spacing w:val="2"/>
                <w:sz w:val="24"/>
                <w:szCs w:val="24"/>
              </w:rPr>
              <w:t>1) заявление о восстановлении одного из родителей (или иных законных предс</w:t>
            </w:r>
            <w:r w:rsidR="00FE4D53" w:rsidRPr="002B6CE6">
              <w:rPr>
                <w:rFonts w:ascii="Times New Roman" w:hAnsi="Times New Roman" w:cs="Times New Roman"/>
                <w:color w:val="000000"/>
                <w:spacing w:val="2"/>
                <w:sz w:val="24"/>
                <w:szCs w:val="24"/>
              </w:rPr>
              <w:t xml:space="preserve">тавителей) в произвольной форме; </w:t>
            </w:r>
            <w:bookmarkStart w:id="25" w:name="z121"/>
            <w:bookmarkEnd w:id="25"/>
            <w:r w:rsidRPr="002B6CE6">
              <w:rPr>
                <w:rFonts w:ascii="Times New Roman" w:hAnsi="Times New Roman" w:cs="Times New Roman"/>
                <w:color w:val="000000"/>
                <w:spacing w:val="2"/>
                <w:sz w:val="24"/>
                <w:szCs w:val="24"/>
              </w:rPr>
              <w:t xml:space="preserve">2) копия справки, выдаваемая лицам, не завершившим образование </w:t>
            </w:r>
            <w:bookmarkStart w:id="26" w:name="z122"/>
            <w:bookmarkEnd w:id="26"/>
          </w:p>
          <w:p w:rsidR="00CE5DA9" w:rsidRPr="002B6CE6" w:rsidRDefault="00D975AA" w:rsidP="00FE4D53">
            <w:pPr>
              <w:ind w:left="317"/>
              <w:textAlignment w:val="baseline"/>
              <w:rPr>
                <w:rFonts w:ascii="Times New Roman" w:eastAsia="Times New Roman" w:hAnsi="Times New Roman" w:cs="Times New Roman"/>
                <w:sz w:val="24"/>
                <w:szCs w:val="24"/>
                <w:lang w:val="kk-KZ" w:eastAsia="ru-RU"/>
              </w:rPr>
            </w:pPr>
            <w:r w:rsidRPr="002B6CE6">
              <w:rPr>
                <w:rFonts w:ascii="Times New Roman" w:hAnsi="Times New Roman" w:cs="Times New Roman"/>
                <w:b/>
                <w:color w:val="000000"/>
                <w:spacing w:val="2"/>
                <w:sz w:val="24"/>
                <w:szCs w:val="24"/>
              </w:rPr>
              <w:t>Обучающихся на платной основе, отчисленных в течение семестра за неоплату обучения в организации образования в случае погашения задолженности по оплате в течение месяца:</w:t>
            </w:r>
            <w:r w:rsidRPr="002B6CE6">
              <w:rPr>
                <w:rFonts w:ascii="Times New Roman" w:hAnsi="Times New Roman" w:cs="Times New Roman"/>
                <w:b/>
                <w:color w:val="000000"/>
                <w:spacing w:val="2"/>
                <w:sz w:val="24"/>
                <w:szCs w:val="24"/>
              </w:rPr>
              <w:br/>
            </w:r>
            <w:bookmarkStart w:id="27" w:name="z123"/>
            <w:bookmarkEnd w:id="27"/>
            <w:r w:rsidRPr="002B6CE6">
              <w:rPr>
                <w:rFonts w:ascii="Times New Roman" w:hAnsi="Times New Roman" w:cs="Times New Roman"/>
                <w:color w:val="000000"/>
                <w:spacing w:val="2"/>
                <w:sz w:val="24"/>
                <w:szCs w:val="24"/>
              </w:rPr>
              <w:t>1) заявление о восстановлении одного из родителей (или иных законных представителей) в произвольной форме;</w:t>
            </w:r>
            <w:bookmarkStart w:id="28" w:name="z124"/>
            <w:bookmarkEnd w:id="28"/>
            <w:r w:rsidR="00FE4D53" w:rsidRPr="002B6CE6">
              <w:rPr>
                <w:rFonts w:ascii="Times New Roman" w:hAnsi="Times New Roman" w:cs="Times New Roman"/>
                <w:color w:val="000000"/>
                <w:spacing w:val="2"/>
                <w:sz w:val="24"/>
                <w:szCs w:val="24"/>
              </w:rPr>
              <w:t xml:space="preserve"> </w:t>
            </w:r>
            <w:r w:rsidRPr="002B6CE6">
              <w:rPr>
                <w:rFonts w:ascii="Times New Roman" w:hAnsi="Times New Roman" w:cs="Times New Roman"/>
                <w:color w:val="000000"/>
                <w:spacing w:val="2"/>
                <w:sz w:val="24"/>
                <w:szCs w:val="24"/>
              </w:rPr>
              <w:t>2) документ о погашении задолженности по оплате.</w:t>
            </w:r>
            <w:bookmarkStart w:id="29" w:name="z125"/>
            <w:bookmarkEnd w:id="29"/>
          </w:p>
        </w:tc>
      </w:tr>
      <w:tr w:rsidR="00CE5DA9" w:rsidRPr="002B6CE6" w:rsidTr="00821043">
        <w:trPr>
          <w:trHeight w:val="258"/>
        </w:trPr>
        <w:tc>
          <w:tcPr>
            <w:tcW w:w="11356" w:type="dxa"/>
            <w:vAlign w:val="center"/>
          </w:tcPr>
          <w:p w:rsidR="00CE5DA9" w:rsidRPr="002B6CE6" w:rsidRDefault="00CE5DA9" w:rsidP="00CE5DA9">
            <w:pPr>
              <w:ind w:left="142" w:right="283"/>
              <w:jc w:val="center"/>
              <w:rPr>
                <w:rFonts w:ascii="Times New Roman" w:eastAsia="Times New Roman" w:hAnsi="Times New Roman" w:cs="Times New Roman"/>
                <w:b/>
                <w:color w:val="0070C0"/>
                <w:sz w:val="24"/>
                <w:szCs w:val="24"/>
                <w:lang w:eastAsia="ru-RU"/>
              </w:rPr>
            </w:pPr>
            <w:r w:rsidRPr="002B6CE6">
              <w:rPr>
                <w:rFonts w:ascii="Times New Roman" w:eastAsia="Times New Roman" w:hAnsi="Times New Roman" w:cs="Times New Roman"/>
                <w:b/>
                <w:color w:val="0070C0"/>
                <w:sz w:val="24"/>
                <w:szCs w:val="24"/>
                <w:lang w:eastAsia="ru-RU"/>
              </w:rPr>
              <w:t>Стоимость услуги</w:t>
            </w:r>
            <w:r w:rsidR="00C629C0" w:rsidRPr="002B6CE6">
              <w:rPr>
                <w:rFonts w:ascii="Times New Roman" w:eastAsia="Times New Roman" w:hAnsi="Times New Roman" w:cs="Times New Roman"/>
                <w:b/>
                <w:color w:val="0070C0"/>
                <w:sz w:val="24"/>
                <w:szCs w:val="24"/>
                <w:lang w:eastAsia="ru-RU"/>
              </w:rPr>
              <w:t xml:space="preserve"> - </w:t>
            </w:r>
            <w:r w:rsidR="00C629C0" w:rsidRPr="002B6CE6">
              <w:rPr>
                <w:rFonts w:ascii="Times New Roman" w:eastAsia="Times New Roman" w:hAnsi="Times New Roman" w:cs="Times New Roman"/>
                <w:color w:val="000000"/>
                <w:sz w:val="24"/>
                <w:szCs w:val="24"/>
                <w:lang w:eastAsia="ru-RU"/>
              </w:rPr>
              <w:t>Бесплатно</w:t>
            </w:r>
          </w:p>
        </w:tc>
      </w:tr>
      <w:tr w:rsidR="00CE5DA9" w:rsidRPr="002B6CE6" w:rsidTr="00821043">
        <w:trPr>
          <w:trHeight w:val="410"/>
        </w:trPr>
        <w:tc>
          <w:tcPr>
            <w:tcW w:w="11356" w:type="dxa"/>
            <w:vAlign w:val="center"/>
          </w:tcPr>
          <w:p w:rsidR="00CE5DA9" w:rsidRPr="002B6CE6" w:rsidRDefault="00CE5DA9" w:rsidP="00CE5DA9">
            <w:pPr>
              <w:ind w:left="142" w:right="283"/>
              <w:jc w:val="center"/>
              <w:rPr>
                <w:rFonts w:ascii="Times New Roman" w:eastAsia="Times New Roman" w:hAnsi="Times New Roman" w:cs="Times New Roman"/>
                <w:b/>
                <w:color w:val="0070C0"/>
                <w:sz w:val="24"/>
                <w:szCs w:val="24"/>
                <w:lang w:eastAsia="ru-RU"/>
              </w:rPr>
            </w:pPr>
            <w:r w:rsidRPr="002B6CE6">
              <w:rPr>
                <w:rFonts w:ascii="Times New Roman" w:eastAsia="Times New Roman" w:hAnsi="Times New Roman" w:cs="Times New Roman"/>
                <w:b/>
                <w:color w:val="0070C0"/>
                <w:sz w:val="24"/>
                <w:szCs w:val="24"/>
                <w:lang w:eastAsia="ru-RU"/>
              </w:rPr>
              <w:t>Результат государственной услуги</w:t>
            </w:r>
          </w:p>
        </w:tc>
      </w:tr>
      <w:tr w:rsidR="00CE5DA9" w:rsidRPr="002B6CE6" w:rsidTr="00821043">
        <w:trPr>
          <w:trHeight w:val="103"/>
        </w:trPr>
        <w:tc>
          <w:tcPr>
            <w:tcW w:w="11356" w:type="dxa"/>
            <w:vAlign w:val="center"/>
          </w:tcPr>
          <w:p w:rsidR="00CE5DA9" w:rsidRPr="002B6CE6" w:rsidRDefault="00D975AA" w:rsidP="003233E0">
            <w:pPr>
              <w:ind w:left="317" w:right="283"/>
              <w:jc w:val="both"/>
              <w:rPr>
                <w:rFonts w:ascii="Times New Roman" w:eastAsia="Times New Roman" w:hAnsi="Times New Roman" w:cs="Times New Roman"/>
                <w:sz w:val="24"/>
                <w:szCs w:val="24"/>
                <w:lang w:eastAsia="ru-RU"/>
              </w:rPr>
            </w:pPr>
            <w:r w:rsidRPr="002B6CE6">
              <w:rPr>
                <w:rFonts w:ascii="Times New Roman" w:hAnsi="Times New Roman" w:cs="Times New Roman"/>
                <w:color w:val="000000"/>
                <w:spacing w:val="2"/>
                <w:sz w:val="24"/>
                <w:szCs w:val="24"/>
              </w:rPr>
              <w:t xml:space="preserve">Уведомление </w:t>
            </w:r>
            <w:r w:rsidR="00BA69A6" w:rsidRPr="002B6CE6">
              <w:rPr>
                <w:rFonts w:ascii="Times New Roman" w:hAnsi="Times New Roman" w:cs="Times New Roman"/>
                <w:color w:val="000000"/>
                <w:spacing w:val="2"/>
                <w:sz w:val="24"/>
                <w:szCs w:val="24"/>
              </w:rPr>
              <w:t xml:space="preserve">о переводе или </w:t>
            </w:r>
            <w:proofErr w:type="gramStart"/>
            <w:r w:rsidR="00BA69A6" w:rsidRPr="002B6CE6">
              <w:rPr>
                <w:rFonts w:ascii="Times New Roman" w:hAnsi="Times New Roman" w:cs="Times New Roman"/>
                <w:color w:val="000000"/>
                <w:spacing w:val="2"/>
                <w:sz w:val="24"/>
                <w:szCs w:val="24"/>
              </w:rPr>
              <w:t xml:space="preserve">восстановлении </w:t>
            </w:r>
            <w:r w:rsidRPr="002B6CE6">
              <w:rPr>
                <w:rFonts w:ascii="Times New Roman" w:hAnsi="Times New Roman" w:cs="Times New Roman"/>
                <w:color w:val="000000"/>
                <w:spacing w:val="2"/>
                <w:sz w:val="24"/>
                <w:szCs w:val="24"/>
              </w:rPr>
              <w:t xml:space="preserve"> либо</w:t>
            </w:r>
            <w:proofErr w:type="gramEnd"/>
            <w:r w:rsidRPr="002B6CE6">
              <w:rPr>
                <w:rFonts w:ascii="Times New Roman" w:hAnsi="Times New Roman" w:cs="Times New Roman"/>
                <w:color w:val="000000"/>
                <w:spacing w:val="2"/>
                <w:sz w:val="24"/>
                <w:szCs w:val="24"/>
              </w:rPr>
              <w:t xml:space="preserve"> мотивированный отказ.</w:t>
            </w:r>
            <w:r w:rsidRPr="002B6CE6">
              <w:rPr>
                <w:rFonts w:ascii="Times New Roman" w:hAnsi="Times New Roman" w:cs="Times New Roman"/>
                <w:color w:val="000000"/>
                <w:spacing w:val="2"/>
                <w:sz w:val="24"/>
                <w:szCs w:val="24"/>
              </w:rPr>
              <w:br/>
            </w:r>
            <w:bookmarkStart w:id="30" w:name="z95"/>
            <w:bookmarkEnd w:id="30"/>
          </w:p>
        </w:tc>
      </w:tr>
      <w:tr w:rsidR="00EC7E6C" w:rsidRPr="002B6CE6" w:rsidTr="00821043">
        <w:trPr>
          <w:trHeight w:val="314"/>
        </w:trPr>
        <w:tc>
          <w:tcPr>
            <w:tcW w:w="11356" w:type="dxa"/>
            <w:vAlign w:val="center"/>
          </w:tcPr>
          <w:p w:rsidR="00EC7E6C" w:rsidRPr="002B6CE6" w:rsidRDefault="00EC7E6C" w:rsidP="00BA69A6">
            <w:pPr>
              <w:ind w:left="142" w:right="283"/>
              <w:jc w:val="center"/>
              <w:rPr>
                <w:rFonts w:ascii="Times New Roman" w:hAnsi="Times New Roman" w:cs="Times New Roman"/>
                <w:b/>
                <w:color w:val="0070C0"/>
                <w:spacing w:val="2"/>
                <w:sz w:val="24"/>
                <w:szCs w:val="24"/>
              </w:rPr>
            </w:pPr>
            <w:r w:rsidRPr="002B6CE6">
              <w:rPr>
                <w:rFonts w:ascii="Times New Roman" w:hAnsi="Times New Roman" w:cs="Times New Roman"/>
                <w:b/>
                <w:color w:val="0070C0"/>
                <w:spacing w:val="2"/>
                <w:sz w:val="24"/>
                <w:szCs w:val="24"/>
              </w:rPr>
              <w:t>Основания для отказа</w:t>
            </w:r>
          </w:p>
        </w:tc>
      </w:tr>
      <w:tr w:rsidR="00EC7E6C" w:rsidRPr="002B6CE6" w:rsidTr="00821043">
        <w:trPr>
          <w:trHeight w:val="1198"/>
        </w:trPr>
        <w:tc>
          <w:tcPr>
            <w:tcW w:w="11356" w:type="dxa"/>
            <w:vAlign w:val="center"/>
          </w:tcPr>
          <w:p w:rsidR="00EC7E6C" w:rsidRPr="002B6CE6" w:rsidRDefault="00EC7E6C" w:rsidP="009F5F0A">
            <w:pPr>
              <w:ind w:left="142" w:right="283"/>
              <w:rPr>
                <w:rFonts w:ascii="Times New Roman" w:hAnsi="Times New Roman" w:cs="Times New Roman"/>
                <w:color w:val="000000"/>
                <w:spacing w:val="2"/>
                <w:sz w:val="24"/>
                <w:szCs w:val="24"/>
              </w:rPr>
            </w:pPr>
            <w:r w:rsidRPr="002B6CE6">
              <w:rPr>
                <w:rFonts w:ascii="Times New Roman" w:hAnsi="Times New Roman" w:cs="Times New Roman"/>
                <w:color w:val="000000"/>
                <w:spacing w:val="2"/>
                <w:sz w:val="24"/>
                <w:szCs w:val="24"/>
              </w:rPr>
              <w:t xml:space="preserve">1) установление недостоверности документов, представленных </w:t>
            </w:r>
            <w:proofErr w:type="spellStart"/>
            <w:r w:rsidRPr="002B6CE6">
              <w:rPr>
                <w:rFonts w:ascii="Times New Roman" w:hAnsi="Times New Roman" w:cs="Times New Roman"/>
                <w:color w:val="000000"/>
                <w:spacing w:val="2"/>
                <w:sz w:val="24"/>
                <w:szCs w:val="24"/>
              </w:rPr>
              <w:t>услугополучателем</w:t>
            </w:r>
            <w:proofErr w:type="spellEnd"/>
            <w:r w:rsidRPr="002B6CE6">
              <w:rPr>
                <w:rFonts w:ascii="Times New Roman" w:hAnsi="Times New Roman" w:cs="Times New Roman"/>
                <w:color w:val="000000"/>
                <w:spacing w:val="2"/>
                <w:sz w:val="24"/>
                <w:szCs w:val="24"/>
              </w:rPr>
              <w:t xml:space="preserve"> для получения государственной услуги, и (или) данных (сведений), содержащихся в них</w:t>
            </w:r>
            <w:r w:rsidR="00BA69A6" w:rsidRPr="002B6CE6">
              <w:rPr>
                <w:rFonts w:ascii="Times New Roman" w:hAnsi="Times New Roman" w:cs="Times New Roman"/>
                <w:color w:val="000000"/>
                <w:spacing w:val="2"/>
                <w:sz w:val="24"/>
                <w:szCs w:val="24"/>
              </w:rPr>
              <w:t>.</w:t>
            </w:r>
            <w:bookmarkStart w:id="31" w:name="z127"/>
            <w:bookmarkEnd w:id="31"/>
            <w:r w:rsidR="009F5F0A" w:rsidRPr="002B6CE6">
              <w:rPr>
                <w:rFonts w:ascii="Times New Roman" w:hAnsi="Times New Roman" w:cs="Times New Roman"/>
                <w:color w:val="000000"/>
                <w:spacing w:val="2"/>
                <w:sz w:val="24"/>
                <w:szCs w:val="24"/>
              </w:rPr>
              <w:t xml:space="preserve"> </w:t>
            </w:r>
            <w:r w:rsidRPr="002B6CE6">
              <w:rPr>
                <w:rFonts w:ascii="Times New Roman" w:hAnsi="Times New Roman" w:cs="Times New Roman"/>
                <w:color w:val="000000"/>
                <w:spacing w:val="2"/>
                <w:sz w:val="24"/>
                <w:szCs w:val="24"/>
              </w:rPr>
              <w:t xml:space="preserve">2) несоответствие </w:t>
            </w:r>
            <w:proofErr w:type="spellStart"/>
            <w:r w:rsidRPr="002B6CE6">
              <w:rPr>
                <w:rFonts w:ascii="Times New Roman" w:hAnsi="Times New Roman" w:cs="Times New Roman"/>
                <w:color w:val="000000"/>
                <w:spacing w:val="2"/>
                <w:sz w:val="24"/>
                <w:szCs w:val="24"/>
              </w:rPr>
              <w:t>услугополучателя</w:t>
            </w:r>
            <w:proofErr w:type="spellEnd"/>
            <w:r w:rsidRPr="002B6CE6">
              <w:rPr>
                <w:rFonts w:ascii="Times New Roman" w:hAnsi="Times New Roman" w:cs="Times New Roman"/>
                <w:color w:val="000000"/>
                <w:spacing w:val="2"/>
                <w:sz w:val="24"/>
                <w:szCs w:val="24"/>
              </w:rPr>
              <w:t xml:space="preserve"> и (или) представленных материалов, объектов, данных и сведений, необходимых для оказания госу</w:t>
            </w:r>
            <w:r w:rsidR="00BA69A6" w:rsidRPr="002B6CE6">
              <w:rPr>
                <w:rFonts w:ascii="Times New Roman" w:hAnsi="Times New Roman" w:cs="Times New Roman"/>
                <w:color w:val="000000"/>
                <w:spacing w:val="2"/>
                <w:sz w:val="24"/>
                <w:szCs w:val="24"/>
              </w:rPr>
              <w:t xml:space="preserve">дарственной услуги.  </w:t>
            </w:r>
            <w:r w:rsidRPr="002B6CE6">
              <w:rPr>
                <w:rFonts w:ascii="Times New Roman" w:hAnsi="Times New Roman" w:cs="Times New Roman"/>
                <w:color w:val="000000"/>
                <w:spacing w:val="2"/>
                <w:sz w:val="24"/>
                <w:szCs w:val="24"/>
              </w:rPr>
              <w:t xml:space="preserve">3) в отношении </w:t>
            </w:r>
            <w:proofErr w:type="spellStart"/>
            <w:r w:rsidRPr="002B6CE6">
              <w:rPr>
                <w:rFonts w:ascii="Times New Roman" w:hAnsi="Times New Roman" w:cs="Times New Roman"/>
                <w:color w:val="000000"/>
                <w:spacing w:val="2"/>
                <w:sz w:val="24"/>
                <w:szCs w:val="24"/>
              </w:rPr>
              <w:t>услугополучателя</w:t>
            </w:r>
            <w:proofErr w:type="spellEnd"/>
            <w:r w:rsidRPr="002B6CE6">
              <w:rPr>
                <w:rFonts w:ascii="Times New Roman" w:hAnsi="Times New Roman" w:cs="Times New Roman"/>
                <w:color w:val="000000"/>
                <w:spacing w:val="2"/>
                <w:sz w:val="24"/>
                <w:szCs w:val="24"/>
              </w:rPr>
              <w:t xml:space="preserve"> имеется вступившее в законную силу решение суда, на основании которого </w:t>
            </w:r>
            <w:proofErr w:type="spellStart"/>
            <w:r w:rsidRPr="002B6CE6">
              <w:rPr>
                <w:rFonts w:ascii="Times New Roman" w:hAnsi="Times New Roman" w:cs="Times New Roman"/>
                <w:color w:val="000000"/>
                <w:spacing w:val="2"/>
                <w:sz w:val="24"/>
                <w:szCs w:val="24"/>
              </w:rPr>
              <w:t>услугополучатель</w:t>
            </w:r>
            <w:proofErr w:type="spellEnd"/>
            <w:r w:rsidRPr="002B6CE6">
              <w:rPr>
                <w:rFonts w:ascii="Times New Roman" w:hAnsi="Times New Roman" w:cs="Times New Roman"/>
                <w:color w:val="000000"/>
                <w:spacing w:val="2"/>
                <w:sz w:val="24"/>
                <w:szCs w:val="24"/>
              </w:rPr>
              <w:t xml:space="preserve"> лишен специального права, связанного с получением государственной услуги.</w:t>
            </w:r>
          </w:p>
        </w:tc>
      </w:tr>
    </w:tbl>
    <w:p w:rsidR="006360C4" w:rsidRPr="006360C4" w:rsidRDefault="006360C4" w:rsidP="002B6CE6">
      <w:pPr>
        <w:spacing w:after="0" w:line="240" w:lineRule="auto"/>
        <w:rPr>
          <w:sz w:val="28"/>
          <w:szCs w:val="28"/>
        </w:rPr>
      </w:pPr>
      <w:bookmarkStart w:id="32" w:name="_GoBack"/>
      <w:bookmarkEnd w:id="32"/>
    </w:p>
    <w:sectPr w:rsidR="006360C4" w:rsidRPr="006360C4" w:rsidSect="00C453B2">
      <w:type w:val="continuous"/>
      <w:pgSz w:w="23814" w:h="16839" w:orient="landscape" w:code="8"/>
      <w:pgMar w:top="568" w:right="1134" w:bottom="284" w:left="1134" w:header="709" w:footer="709" w:gutter="0"/>
      <w:cols w:num="2" w:space="25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F5195"/>
    <w:multiLevelType w:val="hybridMultilevel"/>
    <w:tmpl w:val="2AAED762"/>
    <w:lvl w:ilvl="0" w:tplc="9B0A379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6586B"/>
    <w:rsid w:val="00022710"/>
    <w:rsid w:val="000470BD"/>
    <w:rsid w:val="00100AC5"/>
    <w:rsid w:val="0010184F"/>
    <w:rsid w:val="001B792E"/>
    <w:rsid w:val="002818C7"/>
    <w:rsid w:val="002B6CE6"/>
    <w:rsid w:val="003233E0"/>
    <w:rsid w:val="00326567"/>
    <w:rsid w:val="00341D23"/>
    <w:rsid w:val="00490942"/>
    <w:rsid w:val="00524627"/>
    <w:rsid w:val="00593239"/>
    <w:rsid w:val="005F46CE"/>
    <w:rsid w:val="00601359"/>
    <w:rsid w:val="00623CBC"/>
    <w:rsid w:val="006360C4"/>
    <w:rsid w:val="00647AB3"/>
    <w:rsid w:val="006813C3"/>
    <w:rsid w:val="00731CA4"/>
    <w:rsid w:val="007436A1"/>
    <w:rsid w:val="00821043"/>
    <w:rsid w:val="0086586B"/>
    <w:rsid w:val="008B596C"/>
    <w:rsid w:val="008C3A80"/>
    <w:rsid w:val="009463A7"/>
    <w:rsid w:val="009F5F0A"/>
    <w:rsid w:val="00A10E3C"/>
    <w:rsid w:val="00A13784"/>
    <w:rsid w:val="00A14C8C"/>
    <w:rsid w:val="00BA69A6"/>
    <w:rsid w:val="00C17564"/>
    <w:rsid w:val="00C453B2"/>
    <w:rsid w:val="00C629C0"/>
    <w:rsid w:val="00CB52FE"/>
    <w:rsid w:val="00CC43DD"/>
    <w:rsid w:val="00CE5DA9"/>
    <w:rsid w:val="00D30267"/>
    <w:rsid w:val="00D74491"/>
    <w:rsid w:val="00D975AA"/>
    <w:rsid w:val="00E0572E"/>
    <w:rsid w:val="00EC7E6C"/>
    <w:rsid w:val="00F54A8F"/>
    <w:rsid w:val="00FE4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9CB5E-DAFB-4282-A7FA-A48068DC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5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586B"/>
    <w:pPr>
      <w:ind w:left="720"/>
      <w:contextualSpacing/>
    </w:pPr>
    <w:rPr>
      <w:rFonts w:ascii="Calibri" w:eastAsia="Calibri" w:hAnsi="Calibri" w:cs="Times New Roman"/>
    </w:rPr>
  </w:style>
  <w:style w:type="paragraph" w:customStyle="1" w:styleId="j12">
    <w:name w:val="j12"/>
    <w:basedOn w:val="a"/>
    <w:rsid w:val="00865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233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3CCC3-4597-4EA0-85B0-772F4BA1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1155</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KEsmuratova</dc:creator>
  <cp:lastModifiedBy>Куралай</cp:lastModifiedBy>
  <cp:revision>26</cp:revision>
  <cp:lastPrinted>2021-04-29T03:08:00Z</cp:lastPrinted>
  <dcterms:created xsi:type="dcterms:W3CDTF">2018-03-12T06:48:00Z</dcterms:created>
  <dcterms:modified xsi:type="dcterms:W3CDTF">2021-05-04T03:41:00Z</dcterms:modified>
</cp:coreProperties>
</file>